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85" w:rsidRPr="00AE7A6F" w:rsidRDefault="00CD3285" w:rsidP="00CD3285">
      <w:pPr>
        <w:pStyle w:val="Header"/>
        <w:rPr>
          <w:rFonts w:ascii="Helvetica" w:hAnsi="Helvetica"/>
          <w:sz w:val="28"/>
          <w:szCs w:val="28"/>
        </w:rPr>
      </w:pPr>
      <w:r>
        <w:tab/>
      </w:r>
      <w:r>
        <w:tab/>
      </w:r>
      <w:r w:rsidRPr="00AE7A6F">
        <w:rPr>
          <w:rFonts w:ascii="Helvetica" w:hAnsi="Helvetica"/>
          <w:sz w:val="28"/>
          <w:szCs w:val="28"/>
        </w:rPr>
        <w:t xml:space="preserve">Information and Referral (I &amp; R) </w:t>
      </w:r>
    </w:p>
    <w:p w:rsidR="00CD3285" w:rsidRPr="00A22022" w:rsidRDefault="00CD3285" w:rsidP="00CD3285">
      <w:pPr>
        <w:pStyle w:val="Header"/>
        <w:rPr>
          <w:rFonts w:ascii="Helvetica" w:hAnsi="Helvetica"/>
        </w:rPr>
      </w:pPr>
      <w:r w:rsidRPr="00AE7A6F">
        <w:rPr>
          <w:rFonts w:ascii="Helvetica" w:hAnsi="Helvetica"/>
          <w:sz w:val="28"/>
          <w:szCs w:val="28"/>
        </w:rPr>
        <w:tab/>
      </w:r>
      <w:r w:rsidRPr="00AE7A6F">
        <w:rPr>
          <w:rFonts w:ascii="Helvetica" w:hAnsi="Helvetica"/>
          <w:sz w:val="28"/>
          <w:szCs w:val="28"/>
        </w:rPr>
        <w:tab/>
        <w:t>to Other Programs</w:t>
      </w:r>
      <w:r w:rsidRPr="00A22022">
        <w:rPr>
          <w:rFonts w:ascii="Helvetica" w:hAnsi="Helvetica"/>
          <w:b/>
          <w:noProof/>
          <w:sz w:val="28"/>
          <w:szCs w:val="28"/>
        </w:rPr>
        <w:drawing>
          <wp:anchor distT="0" distB="0" distL="114300" distR="114300" simplePos="0" relativeHeight="251659264" behindDoc="0" locked="1" layoutInCell="1" allowOverlap="1" wp14:anchorId="235C8433" wp14:editId="2F484B54">
            <wp:simplePos x="0" y="0"/>
            <wp:positionH relativeFrom="column">
              <wp:posOffset>0</wp:posOffset>
            </wp:positionH>
            <wp:positionV relativeFrom="paragraph">
              <wp:posOffset>-405765</wp:posOffset>
            </wp:positionV>
            <wp:extent cx="1137920" cy="761365"/>
            <wp:effectExtent l="0" t="0" r="508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285" w:rsidRPr="00097012" w:rsidRDefault="00CD3285" w:rsidP="00CD3285">
      <w:pPr>
        <w:pStyle w:val="Header"/>
      </w:pPr>
    </w:p>
    <w:p w:rsidR="001A3931" w:rsidRPr="00487758" w:rsidRDefault="001A3931">
      <w:pPr>
        <w:rPr>
          <w:rFonts w:ascii="Helvetica" w:hAnsi="Helvetica"/>
        </w:rPr>
      </w:pPr>
    </w:p>
    <w:tbl>
      <w:tblPr>
        <w:tblStyle w:val="TableGrid"/>
        <w:tblW w:w="10441" w:type="dxa"/>
        <w:tblInd w:w="-45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992"/>
        <w:gridCol w:w="5449"/>
      </w:tblGrid>
      <w:tr w:rsidR="001A3931" w:rsidRPr="005B4772" w:rsidTr="0020151C">
        <w:tc>
          <w:tcPr>
            <w:tcW w:w="10441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A3931" w:rsidRPr="005B4772" w:rsidRDefault="001A3931" w:rsidP="00D51C15">
            <w:pPr>
              <w:spacing w:before="120"/>
              <w:rPr>
                <w:rFonts w:ascii="Helvetica" w:hAnsi="Helvetica"/>
                <w:b/>
                <w:sz w:val="19"/>
                <w:szCs w:val="19"/>
              </w:rPr>
            </w:pPr>
            <w:r w:rsidRPr="005B4772">
              <w:rPr>
                <w:rFonts w:ascii="Helvetica" w:hAnsi="Helvetica"/>
                <w:b/>
                <w:sz w:val="19"/>
                <w:szCs w:val="19"/>
              </w:rPr>
              <w:t>While You Are Waiting ...</w:t>
            </w:r>
          </w:p>
          <w:p w:rsidR="001A3931" w:rsidRDefault="00FE4025" w:rsidP="00421E5E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Nebraska VR</w:t>
            </w:r>
            <w:r w:rsidR="001A3931" w:rsidRPr="005B4772">
              <w:rPr>
                <w:rFonts w:ascii="Helvetica" w:hAnsi="Helvetica"/>
                <w:sz w:val="19"/>
                <w:szCs w:val="19"/>
              </w:rPr>
              <w:t xml:space="preserve"> (VR) helps people with disabilities 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find, </w:t>
            </w:r>
            <w:r w:rsidR="001A3931" w:rsidRPr="005B4772">
              <w:rPr>
                <w:rFonts w:ascii="Helvetica" w:hAnsi="Helvetica"/>
                <w:sz w:val="19"/>
                <w:szCs w:val="19"/>
              </w:rPr>
              <w:t>get</w:t>
            </w:r>
            <w:r w:rsidRPr="005B4772">
              <w:rPr>
                <w:rFonts w:ascii="Helvetica" w:hAnsi="Helvetica"/>
                <w:sz w:val="19"/>
                <w:szCs w:val="19"/>
              </w:rPr>
              <w:t>, and</w:t>
            </w:r>
            <w:r w:rsidR="001A3931" w:rsidRPr="005B4772">
              <w:rPr>
                <w:rFonts w:ascii="Helvetica" w:hAnsi="Helvetica"/>
                <w:sz w:val="19"/>
                <w:szCs w:val="19"/>
              </w:rPr>
              <w:t xml:space="preserve"> keep a job. Below is a list of resources and activities to help you address barriers that are keeping you from becoming employed and prepare you for </w:t>
            </w:r>
            <w:r w:rsidR="005D54EC">
              <w:rPr>
                <w:rFonts w:ascii="Helvetica" w:hAnsi="Helvetica"/>
                <w:sz w:val="19"/>
                <w:szCs w:val="19"/>
              </w:rPr>
              <w:t>work</w:t>
            </w:r>
            <w:r w:rsidR="001A3931" w:rsidRPr="005B4772">
              <w:rPr>
                <w:rFonts w:ascii="Helvetica" w:hAnsi="Helvetica"/>
                <w:sz w:val="19"/>
                <w:szCs w:val="19"/>
              </w:rPr>
              <w:t xml:space="preserve"> while you are waiting for your case to be activated from the waiting list</w:t>
            </w:r>
            <w:r w:rsidR="009E6562">
              <w:rPr>
                <w:rFonts w:ascii="Helvetica" w:hAnsi="Helvetica"/>
                <w:sz w:val="19"/>
                <w:szCs w:val="19"/>
              </w:rPr>
              <w:t xml:space="preserve"> or preparing for competitive, integrated employment</w:t>
            </w:r>
            <w:r w:rsidR="001A3931" w:rsidRPr="005B4772">
              <w:rPr>
                <w:rFonts w:ascii="Helvetica" w:hAnsi="Helvetica"/>
                <w:sz w:val="19"/>
                <w:szCs w:val="19"/>
              </w:rPr>
              <w:t>. Not all resources will apply to you; however, we encourage you to use the ones that do.</w:t>
            </w:r>
          </w:p>
          <w:p w:rsidR="009A318E" w:rsidRDefault="009A318E" w:rsidP="00421E5E">
            <w:pPr>
              <w:jc w:val="center"/>
              <w:rPr>
                <w:rFonts w:ascii="Helvetica" w:hAnsi="Helvetica"/>
                <w:b/>
                <w:sz w:val="19"/>
                <w:szCs w:val="19"/>
              </w:rPr>
            </w:pPr>
          </w:p>
          <w:p w:rsidR="001A3931" w:rsidRPr="005B4772" w:rsidRDefault="001A3931" w:rsidP="00421E5E">
            <w:pPr>
              <w:jc w:val="center"/>
              <w:rPr>
                <w:rFonts w:ascii="Helvetica" w:hAnsi="Helvetica"/>
                <w:b/>
                <w:sz w:val="19"/>
                <w:szCs w:val="19"/>
              </w:rPr>
            </w:pPr>
            <w:r w:rsidRPr="005B4772">
              <w:rPr>
                <w:rFonts w:ascii="Helvetica" w:hAnsi="Helvetica"/>
                <w:b/>
                <w:sz w:val="19"/>
                <w:szCs w:val="19"/>
              </w:rPr>
              <w:t>Note:</w:t>
            </w:r>
          </w:p>
          <w:p w:rsidR="001A3931" w:rsidRDefault="001A3931" w:rsidP="00421E5E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 xml:space="preserve">When you come off the waiting list, your vocational goal and the services required must be mutually agreed upon by you and your </w:t>
            </w:r>
            <w:r w:rsidR="00636216" w:rsidRPr="005B4772">
              <w:rPr>
                <w:rFonts w:ascii="Helvetica" w:hAnsi="Helvetica"/>
                <w:sz w:val="19"/>
                <w:szCs w:val="19"/>
              </w:rPr>
              <w:t xml:space="preserve">Nebraska 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VR </w:t>
            </w:r>
            <w:r w:rsidR="00D514F1">
              <w:rPr>
                <w:rFonts w:ascii="Helvetica" w:hAnsi="Helvetica"/>
                <w:sz w:val="19"/>
                <w:szCs w:val="19"/>
              </w:rPr>
              <w:t>S</w:t>
            </w:r>
            <w:r w:rsidR="009E6562">
              <w:rPr>
                <w:rFonts w:ascii="Helvetica" w:hAnsi="Helvetica"/>
                <w:sz w:val="19"/>
                <w:szCs w:val="19"/>
              </w:rPr>
              <w:t>pecialist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. Using these resources may help you become employed as quickly as possible upon activation of your case. </w:t>
            </w:r>
          </w:p>
          <w:p w:rsidR="00D51C15" w:rsidRPr="005B4772" w:rsidRDefault="00D51C15" w:rsidP="00421E5E">
            <w:pPr>
              <w:rPr>
                <w:rFonts w:ascii="Helvetica" w:hAnsi="Helvetica"/>
                <w:sz w:val="19"/>
                <w:szCs w:val="19"/>
              </w:rPr>
            </w:pPr>
          </w:p>
        </w:tc>
      </w:tr>
      <w:tr w:rsidR="001A3931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1A3931" w:rsidRPr="005B4772" w:rsidRDefault="001A3931" w:rsidP="00421E5E">
            <w:pPr>
              <w:jc w:val="center"/>
              <w:rPr>
                <w:rFonts w:ascii="Helvetica" w:hAnsi="Helvetica"/>
                <w:b/>
                <w:sz w:val="19"/>
                <w:szCs w:val="19"/>
              </w:rPr>
            </w:pPr>
            <w:r w:rsidRPr="005B4772">
              <w:rPr>
                <w:rFonts w:ascii="Helvetica" w:hAnsi="Helvetica"/>
                <w:b/>
                <w:sz w:val="19"/>
                <w:szCs w:val="19"/>
              </w:rPr>
              <w:t>To Help You Explore a Career Direction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1A3931" w:rsidRPr="005B4772" w:rsidRDefault="001A3931" w:rsidP="00421E5E">
            <w:pPr>
              <w:jc w:val="center"/>
              <w:rPr>
                <w:rFonts w:ascii="Helvetica" w:hAnsi="Helvetica"/>
                <w:b/>
                <w:sz w:val="19"/>
                <w:szCs w:val="19"/>
              </w:rPr>
            </w:pPr>
            <w:r w:rsidRPr="005B4772">
              <w:rPr>
                <w:rFonts w:ascii="Helvetica" w:hAnsi="Helvetica"/>
                <w:b/>
                <w:sz w:val="19"/>
                <w:szCs w:val="19"/>
              </w:rPr>
              <w:t>Link and/or Phone Number</w:t>
            </w:r>
          </w:p>
        </w:tc>
      </w:tr>
      <w:tr w:rsidR="001A3931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1A3931" w:rsidRPr="005B4772" w:rsidRDefault="001A3931" w:rsidP="00421E5E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 xml:space="preserve">Use online resources to learn about specific careers through </w:t>
            </w:r>
            <w:r w:rsidRPr="00C20CC9">
              <w:rPr>
                <w:rFonts w:ascii="Helvetica" w:hAnsi="Helvetica"/>
                <w:b/>
                <w:sz w:val="19"/>
                <w:szCs w:val="19"/>
              </w:rPr>
              <w:t>O*NET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 Occupational Outlook Handbook</w:t>
            </w:r>
            <w:r w:rsidR="000932DA">
              <w:rPr>
                <w:rFonts w:ascii="Helvetica" w:hAnsi="Helvetica"/>
                <w:sz w:val="19"/>
                <w:szCs w:val="19"/>
              </w:rPr>
              <w:t xml:space="preserve"> or</w:t>
            </w:r>
            <w:r w:rsidR="00E20A7D">
              <w:rPr>
                <w:rFonts w:ascii="Helvetica" w:hAnsi="Helvetica"/>
                <w:sz w:val="19"/>
                <w:szCs w:val="19"/>
              </w:rPr>
              <w:t xml:space="preserve"> </w:t>
            </w:r>
            <w:r w:rsidR="00E20A7D" w:rsidRPr="00C20CC9">
              <w:rPr>
                <w:rFonts w:ascii="Helvetica" w:hAnsi="Helvetica"/>
                <w:b/>
                <w:sz w:val="19"/>
                <w:szCs w:val="19"/>
              </w:rPr>
              <w:t>DOL</w:t>
            </w:r>
            <w:r w:rsidR="00E20A7D">
              <w:rPr>
                <w:rFonts w:ascii="Helvetica" w:hAnsi="Helvetica"/>
                <w:sz w:val="19"/>
                <w:szCs w:val="19"/>
              </w:rPr>
              <w:t xml:space="preserve"> Occupational Outlook Handbook</w:t>
            </w:r>
            <w:r w:rsidR="000932DA">
              <w:rPr>
                <w:rFonts w:ascii="Helvetica" w:hAnsi="Helvetica"/>
                <w:sz w:val="19"/>
                <w:szCs w:val="19"/>
              </w:rPr>
              <w:t>.</w:t>
            </w:r>
            <w:r w:rsidR="00D02B9A" w:rsidRPr="005B4772">
              <w:rPr>
                <w:rFonts w:ascii="Helvetica" w:hAnsi="Helvetica"/>
                <w:sz w:val="19"/>
                <w:szCs w:val="19"/>
              </w:rPr>
              <w:t xml:space="preserve"> Complete O*NET</w:t>
            </w:r>
            <w:r w:rsidR="00D02B9A">
              <w:rPr>
                <w:rFonts w:ascii="Helvetica" w:hAnsi="Helvetica"/>
                <w:sz w:val="19"/>
                <w:szCs w:val="19"/>
              </w:rPr>
              <w:t xml:space="preserve"> Interest Profiler</w:t>
            </w:r>
            <w:r w:rsidR="00D02B9A" w:rsidRPr="005B4772">
              <w:rPr>
                <w:rFonts w:ascii="Helvetica" w:hAnsi="Helvetica"/>
                <w:sz w:val="19"/>
                <w:szCs w:val="19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0C307F" w:rsidRPr="00092D03" w:rsidRDefault="00A92A0D" w:rsidP="00112EBB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9" w:history="1">
              <w:r w:rsidR="000C307F" w:rsidRPr="00112EBB">
                <w:rPr>
                  <w:rStyle w:val="Hyperlink"/>
                  <w:rFonts w:ascii="Helvetica" w:hAnsi="Helvetica"/>
                  <w:sz w:val="19"/>
                  <w:szCs w:val="19"/>
                </w:rPr>
                <w:t>www.onetonline.org/</w:t>
              </w:r>
            </w:hyperlink>
          </w:p>
          <w:p w:rsidR="00E20A7D" w:rsidRPr="00092D03" w:rsidRDefault="00A92A0D" w:rsidP="00112EBB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10" w:history="1">
              <w:r w:rsidR="00E20A7D" w:rsidRPr="00112EBB">
                <w:rPr>
                  <w:rStyle w:val="Hyperlink"/>
                  <w:rFonts w:ascii="Helvetica" w:hAnsi="Helvetica"/>
                  <w:sz w:val="19"/>
                  <w:szCs w:val="19"/>
                </w:rPr>
                <w:t>https://www.bls.gov/ooh/</w:t>
              </w:r>
            </w:hyperlink>
          </w:p>
          <w:p w:rsidR="001A3931" w:rsidRPr="005B4772" w:rsidRDefault="00A92A0D" w:rsidP="00112EBB">
            <w:pPr>
              <w:spacing w:after="40"/>
              <w:rPr>
                <w:rFonts w:ascii="Helvetica" w:hAnsi="Helvetica"/>
                <w:sz w:val="19"/>
                <w:szCs w:val="19"/>
              </w:rPr>
            </w:pPr>
            <w:hyperlink r:id="rId11" w:history="1">
              <w:r w:rsidR="001B2853" w:rsidRPr="00112EBB">
                <w:rPr>
                  <w:rStyle w:val="Hyperlink"/>
                  <w:rFonts w:ascii="Helvetica" w:hAnsi="Helvetica"/>
                  <w:sz w:val="19"/>
                  <w:szCs w:val="19"/>
                </w:rPr>
                <w:t>https://www.mynextmove.org/explore/ip</w:t>
              </w:r>
            </w:hyperlink>
          </w:p>
        </w:tc>
      </w:tr>
      <w:tr w:rsidR="001A3931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1A3931" w:rsidRPr="005B4772" w:rsidRDefault="001A3931" w:rsidP="00421E5E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Visit or tour a business that does the kind of work you are</w:t>
            </w:r>
            <w:r w:rsidR="007418EB" w:rsidRPr="005B4772"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5B4772">
              <w:rPr>
                <w:rFonts w:ascii="Helvetica" w:hAnsi="Helvetica"/>
                <w:sz w:val="19"/>
                <w:szCs w:val="19"/>
              </w:rPr>
              <w:t>interested in exploring.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1A3931" w:rsidRPr="005B4772" w:rsidRDefault="001A3931" w:rsidP="00421E5E">
            <w:pPr>
              <w:rPr>
                <w:rFonts w:ascii="Helvetica" w:hAnsi="Helvetica"/>
                <w:sz w:val="19"/>
                <w:szCs w:val="19"/>
              </w:rPr>
            </w:pPr>
          </w:p>
        </w:tc>
      </w:tr>
      <w:tr w:rsidR="001A3931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1A3931" w:rsidRPr="005B4772" w:rsidRDefault="001A3931" w:rsidP="00421E5E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Interview someone who has a job in your area of interest.</w:t>
            </w:r>
          </w:p>
          <w:p w:rsidR="001A3931" w:rsidRPr="005B4772" w:rsidRDefault="001A3931" w:rsidP="00421E5E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Talk with friends, family, and acquaintances about their jobs</w:t>
            </w:r>
            <w:r w:rsidR="007418EB" w:rsidRPr="005B4772"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5B4772">
              <w:rPr>
                <w:rFonts w:ascii="Helvetica" w:hAnsi="Helvetica"/>
                <w:sz w:val="19"/>
                <w:szCs w:val="19"/>
              </w:rPr>
              <w:t>and ask them if they will mentor you.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1A3931" w:rsidRPr="005B4772" w:rsidRDefault="001A3931" w:rsidP="00421E5E">
            <w:pPr>
              <w:rPr>
                <w:rFonts w:ascii="Helvetica" w:hAnsi="Helvetica"/>
                <w:sz w:val="19"/>
                <w:szCs w:val="19"/>
              </w:rPr>
            </w:pPr>
          </w:p>
        </w:tc>
      </w:tr>
      <w:tr w:rsidR="001A3931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1A3931" w:rsidRPr="005B4772" w:rsidRDefault="001A3931" w:rsidP="00AA5B50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Other:</w:t>
            </w:r>
            <w:r w:rsidR="00112323">
              <w:rPr>
                <w:rFonts w:ascii="Helvetica" w:hAnsi="Helvetica"/>
                <w:sz w:val="19"/>
                <w:szCs w:val="19"/>
              </w:rPr>
              <w:t xml:space="preserve">  </w:t>
            </w:r>
            <w:r w:rsidR="00112323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12323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="00112323">
              <w:rPr>
                <w:rFonts w:ascii="Helvetica" w:hAnsi="Helvetica"/>
                <w:sz w:val="19"/>
                <w:szCs w:val="19"/>
              </w:rPr>
            </w:r>
            <w:r w:rsidR="00112323">
              <w:rPr>
                <w:rFonts w:ascii="Helvetica" w:hAnsi="Helvetica"/>
                <w:sz w:val="19"/>
                <w:szCs w:val="19"/>
              </w:rPr>
              <w:fldChar w:fldCharType="separate"/>
            </w:r>
            <w:bookmarkStart w:id="1" w:name="_GoBack"/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bookmarkEnd w:id="1"/>
            <w:r w:rsidR="00112323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1A3931" w:rsidRPr="005B4772" w:rsidRDefault="00112323" w:rsidP="00AA5B50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2"/>
          </w:p>
        </w:tc>
      </w:tr>
      <w:tr w:rsidR="001A3931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1A3931" w:rsidRPr="005B4772" w:rsidRDefault="00405D33" w:rsidP="00421E5E">
            <w:pPr>
              <w:jc w:val="center"/>
              <w:rPr>
                <w:rFonts w:ascii="Helvetica" w:hAnsi="Helvetica"/>
                <w:b/>
                <w:sz w:val="19"/>
                <w:szCs w:val="19"/>
              </w:rPr>
            </w:pPr>
            <w:r w:rsidRPr="005B4772">
              <w:rPr>
                <w:rFonts w:ascii="Helvetica" w:hAnsi="Helvetica"/>
                <w:b/>
                <w:sz w:val="19"/>
                <w:szCs w:val="19"/>
              </w:rPr>
              <w:t>To Build Basic Skill</w:t>
            </w:r>
            <w:r w:rsidR="00C3314A">
              <w:rPr>
                <w:rFonts w:ascii="Helvetica" w:hAnsi="Helvetica"/>
                <w:b/>
                <w:sz w:val="19"/>
                <w:szCs w:val="19"/>
              </w:rPr>
              <w:t>s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1A3931" w:rsidRPr="005B4772" w:rsidRDefault="001A3931" w:rsidP="00421E5E">
            <w:pPr>
              <w:jc w:val="center"/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b/>
                <w:sz w:val="19"/>
                <w:szCs w:val="19"/>
              </w:rPr>
              <w:t>Link and/or Phone Number</w:t>
            </w:r>
          </w:p>
        </w:tc>
      </w:tr>
      <w:tr w:rsidR="001A3931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1A3931" w:rsidRPr="005B4772" w:rsidRDefault="00405D33" w:rsidP="00421E5E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Use a typing tutor to build keyboarding skills.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1A3931" w:rsidRPr="00092D03" w:rsidRDefault="00A92A0D" w:rsidP="00112EBB">
            <w:pPr>
              <w:spacing w:before="20" w:after="2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12" w:history="1">
              <w:r w:rsidR="00CE2F7A" w:rsidRPr="00112EBB">
                <w:rPr>
                  <w:rStyle w:val="Hyperlink"/>
                  <w:rFonts w:ascii="Helvetica" w:hAnsi="Helvetica"/>
                  <w:sz w:val="19"/>
                  <w:szCs w:val="19"/>
                </w:rPr>
                <w:t>www.typingtest.com</w:t>
              </w:r>
            </w:hyperlink>
          </w:p>
        </w:tc>
      </w:tr>
      <w:tr w:rsidR="001A3931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1A3931" w:rsidRPr="005B4772" w:rsidRDefault="00405D33" w:rsidP="00421E5E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Attend adult education classes often available through local libraries; take free online courses.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1A3931" w:rsidRPr="00092D03" w:rsidRDefault="00A92A0D" w:rsidP="00112EBB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13" w:history="1">
              <w:r w:rsidR="00405D33" w:rsidRPr="00112EBB">
                <w:rPr>
                  <w:rStyle w:val="Hyperlink"/>
                  <w:rFonts w:ascii="Helvetica" w:hAnsi="Helvetica"/>
                  <w:sz w:val="19"/>
                  <w:szCs w:val="19"/>
                </w:rPr>
                <w:t>www.A</w:t>
              </w:r>
              <w:r w:rsidR="009C3864" w:rsidRPr="00112EBB">
                <w:rPr>
                  <w:rStyle w:val="Hyperlink"/>
                  <w:rFonts w:ascii="Helvetica" w:hAnsi="Helvetica"/>
                  <w:sz w:val="19"/>
                  <w:szCs w:val="19"/>
                </w:rPr>
                <w:t>l</w:t>
              </w:r>
              <w:r w:rsidR="00405D33" w:rsidRPr="00112EBB">
                <w:rPr>
                  <w:rStyle w:val="Hyperlink"/>
                  <w:rFonts w:ascii="Helvetica" w:hAnsi="Helvetica"/>
                  <w:sz w:val="19"/>
                  <w:szCs w:val="19"/>
                </w:rPr>
                <w:t>ison.com</w:t>
              </w:r>
            </w:hyperlink>
          </w:p>
          <w:p w:rsidR="00F16A8C" w:rsidRPr="00092D03" w:rsidRDefault="00A92A0D" w:rsidP="00112EBB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14" w:history="1">
              <w:r w:rsidR="00F16A8C" w:rsidRPr="00112EBB">
                <w:rPr>
                  <w:rStyle w:val="Hyperlink"/>
                  <w:rFonts w:ascii="Helvetica" w:hAnsi="Helvetica"/>
                  <w:sz w:val="19"/>
                  <w:szCs w:val="19"/>
                </w:rPr>
                <w:t>www</w:t>
              </w:r>
              <w:r w:rsidR="00AE41E3" w:rsidRPr="00112EBB">
                <w:rPr>
                  <w:rStyle w:val="Hyperlink"/>
                  <w:rFonts w:ascii="Helvetica" w:hAnsi="Helvetica"/>
                  <w:sz w:val="19"/>
                  <w:szCs w:val="19"/>
                </w:rPr>
                <w:t>.</w:t>
              </w:r>
              <w:r w:rsidR="009C3864" w:rsidRPr="00112EBB">
                <w:rPr>
                  <w:rStyle w:val="Hyperlink"/>
                  <w:rFonts w:ascii="Helvetica" w:hAnsi="Helvetica"/>
                  <w:sz w:val="19"/>
                  <w:szCs w:val="19"/>
                </w:rPr>
                <w:t>gcflearnfree.org</w:t>
              </w:r>
            </w:hyperlink>
          </w:p>
        </w:tc>
      </w:tr>
      <w:tr w:rsidR="00F16A8C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F16A8C" w:rsidRPr="005B4772" w:rsidRDefault="00F16A8C" w:rsidP="00421E5E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Visit online websites to practice math and reading/language skills.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F16A8C" w:rsidRPr="00092D03" w:rsidRDefault="00A92A0D" w:rsidP="008D1BC9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15" w:history="1">
              <w:r w:rsidR="00F16A8C" w:rsidRPr="008D1BC9">
                <w:rPr>
                  <w:rStyle w:val="Hyperlink"/>
                  <w:rFonts w:ascii="Helvetica" w:hAnsi="Helvetica"/>
                  <w:sz w:val="19"/>
                  <w:szCs w:val="19"/>
                </w:rPr>
                <w:t>www.math.com</w:t>
              </w:r>
            </w:hyperlink>
          </w:p>
          <w:p w:rsidR="00F16A8C" w:rsidRPr="00092D03" w:rsidRDefault="00A92A0D" w:rsidP="008D1BC9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16" w:history="1">
              <w:r w:rsidR="00CE2F7A" w:rsidRPr="008D1BC9">
                <w:rPr>
                  <w:rStyle w:val="Hyperlink"/>
                  <w:rFonts w:ascii="Helvetica" w:hAnsi="Helvetica"/>
                  <w:sz w:val="19"/>
                  <w:szCs w:val="19"/>
                </w:rPr>
                <w:t>https://www.nypl.org/blog/2012/11/28/11-great-free-websites-practice-english</w:t>
              </w:r>
            </w:hyperlink>
          </w:p>
        </w:tc>
      </w:tr>
      <w:tr w:rsidR="00AA5B50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AA5B50" w:rsidRPr="005B4772" w:rsidRDefault="00AA5B50" w:rsidP="00444427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Other:</w:t>
            </w:r>
            <w:r w:rsidR="00112323">
              <w:rPr>
                <w:rFonts w:ascii="Helvetica" w:hAnsi="Helvetica"/>
                <w:sz w:val="19"/>
                <w:szCs w:val="19"/>
              </w:rPr>
              <w:t xml:space="preserve">  </w:t>
            </w:r>
            <w:r w:rsidR="00112323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12323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="00112323">
              <w:rPr>
                <w:rFonts w:ascii="Helvetica" w:hAnsi="Helvetica"/>
                <w:sz w:val="19"/>
                <w:szCs w:val="19"/>
              </w:rPr>
            </w:r>
            <w:r w:rsidR="00112323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112323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AA5B50" w:rsidRPr="005B4772" w:rsidRDefault="00112323" w:rsidP="00444427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4"/>
          </w:p>
        </w:tc>
      </w:tr>
      <w:tr w:rsidR="007418EB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7418EB" w:rsidRPr="005B4772" w:rsidRDefault="007418EB" w:rsidP="00421E5E">
            <w:pPr>
              <w:jc w:val="center"/>
              <w:rPr>
                <w:rFonts w:ascii="Helvetica" w:hAnsi="Helvetica"/>
                <w:b/>
                <w:sz w:val="19"/>
                <w:szCs w:val="19"/>
              </w:rPr>
            </w:pPr>
            <w:r w:rsidRPr="005B4772">
              <w:rPr>
                <w:rFonts w:ascii="Helvetica" w:hAnsi="Helvetica"/>
                <w:b/>
                <w:sz w:val="19"/>
                <w:szCs w:val="19"/>
              </w:rPr>
              <w:t>To Maximize Your Readiness to Work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7418EB" w:rsidRPr="005B4772" w:rsidRDefault="007418EB" w:rsidP="00421E5E">
            <w:pPr>
              <w:jc w:val="center"/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b/>
                <w:sz w:val="19"/>
                <w:szCs w:val="19"/>
              </w:rPr>
              <w:t>Link and/or Phone Number</w:t>
            </w:r>
          </w:p>
        </w:tc>
      </w:tr>
      <w:tr w:rsidR="007418EB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7418EB" w:rsidRPr="005B4772" w:rsidRDefault="007418EB" w:rsidP="00421E5E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Locate birth certificate</w:t>
            </w:r>
            <w:r w:rsidR="00A94E5C">
              <w:rPr>
                <w:rFonts w:ascii="Helvetica" w:hAnsi="Helvetica"/>
                <w:sz w:val="19"/>
                <w:szCs w:val="19"/>
              </w:rPr>
              <w:t xml:space="preserve"> or required certified copy</w:t>
            </w:r>
            <w:r w:rsidR="00FE3908">
              <w:rPr>
                <w:rFonts w:ascii="Helvetica" w:hAnsi="Helvetica"/>
                <w:sz w:val="19"/>
                <w:szCs w:val="19"/>
              </w:rPr>
              <w:t xml:space="preserve"> or replace at </w:t>
            </w:r>
            <w:r w:rsidR="00FE3908" w:rsidRPr="00FE3908">
              <w:rPr>
                <w:rFonts w:ascii="Helvetica" w:hAnsi="Helvetica"/>
                <w:b/>
                <w:sz w:val="19"/>
                <w:szCs w:val="19"/>
              </w:rPr>
              <w:t xml:space="preserve">Vital </w:t>
            </w:r>
            <w:r w:rsidR="00FE3908">
              <w:rPr>
                <w:rFonts w:ascii="Helvetica" w:hAnsi="Helvetica"/>
                <w:b/>
                <w:sz w:val="19"/>
                <w:szCs w:val="19"/>
              </w:rPr>
              <w:t>Records</w:t>
            </w:r>
            <w:r w:rsidR="00A94E5C">
              <w:rPr>
                <w:rFonts w:ascii="Helvetica" w:hAnsi="Helvetica"/>
                <w:sz w:val="19"/>
                <w:szCs w:val="19"/>
              </w:rPr>
              <w:t>,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 social security card</w:t>
            </w:r>
            <w:r w:rsidR="00FE3908">
              <w:rPr>
                <w:rFonts w:ascii="Helvetica" w:hAnsi="Helvetica"/>
                <w:sz w:val="19"/>
                <w:szCs w:val="19"/>
              </w:rPr>
              <w:t xml:space="preserve"> from </w:t>
            </w:r>
            <w:r w:rsidR="00FE3908" w:rsidRPr="00FE3908">
              <w:rPr>
                <w:rFonts w:ascii="Helvetica" w:hAnsi="Helvetica"/>
                <w:b/>
                <w:sz w:val="19"/>
                <w:szCs w:val="19"/>
              </w:rPr>
              <w:t>Social Security Administration</w:t>
            </w:r>
            <w:r w:rsidRPr="00FE3908">
              <w:rPr>
                <w:rFonts w:ascii="Helvetica" w:hAnsi="Helvetica"/>
                <w:b/>
                <w:sz w:val="19"/>
                <w:szCs w:val="19"/>
              </w:rPr>
              <w:t>,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 and if applicable</w:t>
            </w:r>
            <w:r w:rsidR="00DF73B6">
              <w:rPr>
                <w:rFonts w:ascii="Helvetica" w:hAnsi="Helvetica"/>
                <w:sz w:val="19"/>
                <w:szCs w:val="19"/>
              </w:rPr>
              <w:t xml:space="preserve"> (ages 14-15) a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 work permit (or a document showing you are allowed to work)</w:t>
            </w:r>
            <w:r w:rsidR="00FE3908">
              <w:rPr>
                <w:rFonts w:ascii="Helvetica" w:hAnsi="Helvetica"/>
                <w:sz w:val="19"/>
                <w:szCs w:val="19"/>
              </w:rPr>
              <w:t xml:space="preserve"> at the </w:t>
            </w:r>
            <w:r w:rsidR="00FE3908" w:rsidRPr="00FE3908">
              <w:rPr>
                <w:rFonts w:ascii="Helvetica" w:hAnsi="Helvetica"/>
                <w:b/>
                <w:sz w:val="19"/>
                <w:szCs w:val="19"/>
              </w:rPr>
              <w:t>Department of Labor</w:t>
            </w:r>
            <w:r w:rsidR="00FE3908">
              <w:rPr>
                <w:rFonts w:ascii="Helvetica" w:hAnsi="Helvetica"/>
                <w:b/>
                <w:sz w:val="19"/>
                <w:szCs w:val="19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E034D7" w:rsidRPr="00092D03" w:rsidRDefault="00A92A0D" w:rsidP="006F0EF9">
            <w:pPr>
              <w:tabs>
                <w:tab w:val="left" w:pos="1400"/>
              </w:tabs>
              <w:spacing w:after="40"/>
              <w:rPr>
                <w:rFonts w:ascii="Helvetica" w:hAnsi="Helvetica" w:cs="Times New Roman (Body CS)"/>
                <w:color w:val="2F5496" w:themeColor="accent1" w:themeShade="BF"/>
                <w:sz w:val="19"/>
                <w:szCs w:val="19"/>
              </w:rPr>
            </w:pPr>
            <w:hyperlink r:id="rId17" w:history="1">
              <w:r w:rsidR="00E034D7" w:rsidRPr="006F0EF9">
                <w:rPr>
                  <w:rStyle w:val="Hyperlink"/>
                  <w:rFonts w:ascii="Helvetica" w:hAnsi="Helvetica" w:cs="Times New Roman (Body CS)"/>
                  <w:sz w:val="19"/>
                  <w:szCs w:val="19"/>
                </w:rPr>
                <w:t>dhhs.ne.gov/pages/vital-records.aspx</w:t>
              </w:r>
            </w:hyperlink>
          </w:p>
          <w:p w:rsidR="00A94E5C" w:rsidRPr="000F51EB" w:rsidRDefault="00A92A0D" w:rsidP="006F0EF9">
            <w:pPr>
              <w:tabs>
                <w:tab w:val="left" w:pos="1400"/>
              </w:tabs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18" w:history="1">
              <w:r w:rsidR="00A94E5C" w:rsidRPr="00FE0C0E">
                <w:rPr>
                  <w:rStyle w:val="Hyperlink"/>
                  <w:rFonts w:ascii="Helvetica" w:hAnsi="Helvetica"/>
                  <w:sz w:val="19"/>
                  <w:szCs w:val="19"/>
                </w:rPr>
                <w:t>https://www.ssa.gov/myaccount/replacement-card.html</w:t>
              </w:r>
            </w:hyperlink>
          </w:p>
          <w:p w:rsidR="00A94E5C" w:rsidRPr="00092D03" w:rsidRDefault="00A92A0D" w:rsidP="006F0EF9">
            <w:pPr>
              <w:tabs>
                <w:tab w:val="left" w:pos="1400"/>
              </w:tabs>
              <w:spacing w:after="40"/>
              <w:rPr>
                <w:rFonts w:ascii="Helvetica" w:hAnsi="Helvetica" w:cs="Times New Roman (Body CS)"/>
                <w:color w:val="2F5496" w:themeColor="accent1" w:themeShade="BF"/>
                <w:sz w:val="19"/>
                <w:szCs w:val="19"/>
              </w:rPr>
            </w:pPr>
            <w:hyperlink r:id="rId19" w:history="1">
              <w:r w:rsidR="0046791A" w:rsidRPr="000F51EB">
                <w:rPr>
                  <w:rStyle w:val="Hyperlink"/>
                  <w:rFonts w:ascii="Helvetica" w:hAnsi="Helvetica" w:cs="Times New Roman (Body CS)"/>
                  <w:sz w:val="19"/>
                  <w:szCs w:val="19"/>
                </w:rPr>
                <w:t>https://dol.nebraska.gov/LaborStandards/WorkerRights</w:t>
              </w:r>
              <w:r w:rsidR="0046791A" w:rsidRPr="000F51EB">
                <w:rPr>
                  <w:rStyle w:val="Hyperlink"/>
                  <w:rFonts w:ascii="Helvetica" w:hAnsi="Helvetica" w:cs="Times New Roman (Body CS)"/>
                  <w:sz w:val="19"/>
                  <w:szCs w:val="19"/>
                </w:rPr>
                <w:br/>
                <w:t>/</w:t>
              </w:r>
              <w:proofErr w:type="spellStart"/>
              <w:r w:rsidR="0046791A" w:rsidRPr="000F51EB">
                <w:rPr>
                  <w:rStyle w:val="Hyperlink"/>
                  <w:rFonts w:ascii="Helvetica" w:hAnsi="Helvetica" w:cs="Times New Roman (Body CS)"/>
                  <w:sz w:val="19"/>
                  <w:szCs w:val="19"/>
                </w:rPr>
                <w:t>EmploymentOfMinors</w:t>
              </w:r>
              <w:proofErr w:type="spellEnd"/>
            </w:hyperlink>
          </w:p>
        </w:tc>
      </w:tr>
      <w:tr w:rsidR="007418EB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7418EB" w:rsidRPr="005B4772" w:rsidRDefault="007418EB" w:rsidP="00421E5E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 xml:space="preserve">Get a </w:t>
            </w:r>
            <w:r w:rsidR="00FE3908" w:rsidRPr="00FE3908">
              <w:rPr>
                <w:rFonts w:ascii="Helvetica" w:hAnsi="Helvetica"/>
                <w:b/>
                <w:sz w:val="19"/>
                <w:szCs w:val="19"/>
              </w:rPr>
              <w:t>NE DMV</w:t>
            </w:r>
            <w:r w:rsidR="00FE3908"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5B4772">
              <w:rPr>
                <w:rFonts w:ascii="Helvetica" w:hAnsi="Helvetica"/>
                <w:sz w:val="19"/>
                <w:szCs w:val="19"/>
              </w:rPr>
              <w:t>state ID if you do not have a driver's license; be sure your address is current</w:t>
            </w:r>
            <w:r w:rsidR="00E35184">
              <w:rPr>
                <w:rFonts w:ascii="Helvetica" w:hAnsi="Helvetica"/>
                <w:sz w:val="19"/>
                <w:szCs w:val="19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7418EB" w:rsidRPr="00092D03" w:rsidRDefault="00A92A0D" w:rsidP="00421E5E">
            <w:pP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20" w:history="1">
              <w:r w:rsidR="00E35184" w:rsidRPr="00E35184">
                <w:rPr>
                  <w:rStyle w:val="Hyperlink"/>
                  <w:rFonts w:ascii="Helvetica" w:hAnsi="Helvetica"/>
                  <w:sz w:val="19"/>
                  <w:szCs w:val="19"/>
                </w:rPr>
                <w:t>dmv.nebraska.gov/dl/state-identification-card</w:t>
              </w:r>
            </w:hyperlink>
          </w:p>
        </w:tc>
      </w:tr>
      <w:tr w:rsidR="007418EB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7418EB" w:rsidRPr="00316A97" w:rsidRDefault="00073EC3" w:rsidP="00421E5E">
            <w:pPr>
              <w:rPr>
                <w:rFonts w:ascii="Helvetica" w:hAnsi="Helvetica"/>
                <w:color w:val="FF0000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Review</w:t>
            </w:r>
            <w:r w:rsidR="00242C70" w:rsidRPr="00C316D3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your free credit report</w:t>
            </w:r>
            <w:r w:rsidR="00242C70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for accuracy</w:t>
            </w:r>
            <w:r w:rsidR="00242C70" w:rsidRPr="00C316D3">
              <w:rPr>
                <w:rFonts w:ascii="Helvetica" w:hAnsi="Helvetica"/>
                <w:color w:val="000000" w:themeColor="text1"/>
                <w:sz w:val="19"/>
                <w:szCs w:val="19"/>
              </w:rPr>
              <w:t>.</w:t>
            </w:r>
            <w:r w:rsidR="00242C70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</w:t>
            </w:r>
            <w:r w:rsidR="007418EB" w:rsidRPr="005B4772">
              <w:rPr>
                <w:rFonts w:ascii="Helvetica" w:hAnsi="Helvetica"/>
                <w:sz w:val="19"/>
                <w:szCs w:val="19"/>
              </w:rPr>
              <w:t>Get your free credit score online</w:t>
            </w:r>
            <w:r w:rsidR="00B709FD">
              <w:rPr>
                <w:rFonts w:ascii="Helvetica" w:hAnsi="Helvetica"/>
                <w:sz w:val="19"/>
                <w:szCs w:val="19"/>
              </w:rPr>
              <w:t>.</w:t>
            </w:r>
            <w:r w:rsidR="007418EB" w:rsidRPr="005B4772">
              <w:rPr>
                <w:rFonts w:ascii="Helvetica" w:hAnsi="Helvetica"/>
                <w:sz w:val="19"/>
                <w:szCs w:val="19"/>
              </w:rPr>
              <w:t xml:space="preserve"> </w:t>
            </w:r>
            <w:r w:rsidR="00B709FD">
              <w:rPr>
                <w:rFonts w:ascii="Helvetica" w:hAnsi="Helvetica"/>
                <w:sz w:val="19"/>
                <w:szCs w:val="19"/>
              </w:rPr>
              <w:t>Obtain</w:t>
            </w:r>
            <w:r w:rsidR="007418EB" w:rsidRPr="005B4772">
              <w:rPr>
                <w:rFonts w:ascii="Helvetica" w:hAnsi="Helvetica"/>
                <w:sz w:val="19"/>
                <w:szCs w:val="19"/>
              </w:rPr>
              <w:t xml:space="preserve"> information about help in paying </w:t>
            </w:r>
            <w:r w:rsidR="00C428A8" w:rsidRPr="005B4772">
              <w:rPr>
                <w:rFonts w:ascii="Helvetica" w:hAnsi="Helvetica"/>
                <w:sz w:val="19"/>
                <w:szCs w:val="19"/>
              </w:rPr>
              <w:t>y</w:t>
            </w:r>
            <w:r w:rsidR="007418EB" w:rsidRPr="005B4772">
              <w:rPr>
                <w:rFonts w:ascii="Helvetica" w:hAnsi="Helvetica"/>
                <w:sz w:val="19"/>
                <w:szCs w:val="19"/>
              </w:rPr>
              <w:t>our bills, if you need it.</w:t>
            </w:r>
            <w:r w:rsidR="00316A97">
              <w:rPr>
                <w:rFonts w:ascii="Helvetica" w:hAnsi="Helvetica"/>
                <w:sz w:val="19"/>
                <w:szCs w:val="19"/>
              </w:rPr>
              <w:t xml:space="preserve"> 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42C70" w:rsidRPr="00092D03" w:rsidRDefault="00A92A0D" w:rsidP="0085090D">
            <w:pPr>
              <w:tabs>
                <w:tab w:val="left" w:pos="1200"/>
              </w:tabs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21" w:history="1">
              <w:r w:rsidR="0085090D" w:rsidRPr="00C91E88">
                <w:rPr>
                  <w:rStyle w:val="Hyperlink"/>
                  <w:rFonts w:ascii="Helvetica" w:hAnsi="Helvetica"/>
                  <w:sz w:val="19"/>
                  <w:szCs w:val="19"/>
                </w:rPr>
                <w:t>www.AnnualCreditReport.com</w:t>
              </w:r>
            </w:hyperlink>
          </w:p>
          <w:p w:rsidR="007418EB" w:rsidRPr="00092D03" w:rsidRDefault="00A92A0D" w:rsidP="0085090D">
            <w:pPr>
              <w:tabs>
                <w:tab w:val="left" w:pos="1200"/>
              </w:tabs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22" w:history="1">
              <w:r w:rsidR="0046791A" w:rsidRPr="00C91E88">
                <w:rPr>
                  <w:rStyle w:val="Hyperlink"/>
                  <w:rFonts w:ascii="Helvetica" w:hAnsi="Helvetica"/>
                  <w:sz w:val="19"/>
                  <w:szCs w:val="19"/>
                </w:rPr>
                <w:t>www.</w:t>
              </w:r>
              <w:r w:rsidR="007418EB" w:rsidRPr="00C91E88">
                <w:rPr>
                  <w:rStyle w:val="Hyperlink"/>
                  <w:rFonts w:ascii="Helvetica" w:hAnsi="Helvetica"/>
                  <w:sz w:val="19"/>
                  <w:szCs w:val="19"/>
                </w:rPr>
                <w:t>creditkarma.com</w:t>
              </w:r>
            </w:hyperlink>
          </w:p>
          <w:p w:rsidR="00316A97" w:rsidRPr="00092D03" w:rsidRDefault="00A92A0D" w:rsidP="0085090D">
            <w:pPr>
              <w:tabs>
                <w:tab w:val="left" w:pos="1200"/>
              </w:tabs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23" w:history="1">
              <w:r w:rsidR="007418EB" w:rsidRPr="00C91E88">
                <w:rPr>
                  <w:rStyle w:val="Hyperlink"/>
                  <w:rFonts w:ascii="Helvetica" w:hAnsi="Helvetica"/>
                  <w:sz w:val="19"/>
                  <w:szCs w:val="19"/>
                </w:rPr>
                <w:t>www.needhe</w:t>
              </w:r>
              <w:r w:rsidR="00C428A8" w:rsidRPr="00C91E88">
                <w:rPr>
                  <w:rStyle w:val="Hyperlink"/>
                  <w:rFonts w:ascii="Helvetica" w:hAnsi="Helvetica"/>
                  <w:sz w:val="19"/>
                  <w:szCs w:val="19"/>
                </w:rPr>
                <w:t>l</w:t>
              </w:r>
              <w:r w:rsidR="007418EB" w:rsidRPr="00C91E88">
                <w:rPr>
                  <w:rStyle w:val="Hyperlink"/>
                  <w:rFonts w:ascii="Helvetica" w:hAnsi="Helvetica"/>
                  <w:sz w:val="19"/>
                  <w:szCs w:val="19"/>
                </w:rPr>
                <w:t>ppa</w:t>
              </w:r>
              <w:r w:rsidR="00C428A8" w:rsidRPr="00C91E88">
                <w:rPr>
                  <w:rStyle w:val="Hyperlink"/>
                  <w:rFonts w:ascii="Helvetica" w:hAnsi="Helvetica"/>
                  <w:sz w:val="19"/>
                  <w:szCs w:val="19"/>
                </w:rPr>
                <w:t>y</w:t>
              </w:r>
              <w:r w:rsidR="007418EB" w:rsidRPr="00C91E88">
                <w:rPr>
                  <w:rStyle w:val="Hyperlink"/>
                  <w:rFonts w:ascii="Helvetica" w:hAnsi="Helvetica"/>
                  <w:sz w:val="19"/>
                  <w:szCs w:val="19"/>
                </w:rPr>
                <w:t>in</w:t>
              </w:r>
              <w:r w:rsidR="00C428A8" w:rsidRPr="00C91E88">
                <w:rPr>
                  <w:rStyle w:val="Hyperlink"/>
                  <w:rFonts w:ascii="Helvetica" w:hAnsi="Helvetica"/>
                  <w:sz w:val="19"/>
                  <w:szCs w:val="19"/>
                </w:rPr>
                <w:t>g</w:t>
              </w:r>
              <w:r w:rsidR="007418EB" w:rsidRPr="00C91E88">
                <w:rPr>
                  <w:rStyle w:val="Hyperlink"/>
                  <w:rFonts w:ascii="Helvetica" w:hAnsi="Helvetica"/>
                  <w:sz w:val="19"/>
                  <w:szCs w:val="19"/>
                </w:rPr>
                <w:t>bills.com/</w:t>
              </w:r>
            </w:hyperlink>
          </w:p>
        </w:tc>
      </w:tr>
      <w:tr w:rsidR="001932DF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1932DF" w:rsidRPr="005B4772" w:rsidRDefault="001737B4" w:rsidP="00421E5E">
            <w:pPr>
              <w:rPr>
                <w:rFonts w:ascii="Helvetica" w:hAnsi="Helvetica"/>
                <w:sz w:val="19"/>
                <w:szCs w:val="19"/>
              </w:rPr>
            </w:pPr>
            <w:r w:rsidRPr="004133D2">
              <w:rPr>
                <w:rFonts w:ascii="Helvetica" w:hAnsi="Helvetica"/>
                <w:b/>
                <w:sz w:val="19"/>
                <w:szCs w:val="19"/>
              </w:rPr>
              <w:t>US Citizenship &amp; Immigration</w:t>
            </w:r>
            <w:r w:rsidR="004133D2">
              <w:rPr>
                <w:rFonts w:ascii="Helvetica" w:hAnsi="Helvetica"/>
                <w:sz w:val="19"/>
                <w:szCs w:val="19"/>
              </w:rPr>
              <w:t xml:space="preserve"> r</w:t>
            </w:r>
            <w:r w:rsidR="001932DF">
              <w:rPr>
                <w:rFonts w:ascii="Helvetica" w:hAnsi="Helvetica"/>
                <w:sz w:val="19"/>
                <w:szCs w:val="19"/>
              </w:rPr>
              <w:t>esource for getting I-9 documents (Alien Registration card for non-citizen) necessary for non-citizens to work in the USA.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1932DF" w:rsidRPr="00092D03" w:rsidRDefault="00A92A0D" w:rsidP="00421E5E">
            <w:pPr>
              <w:tabs>
                <w:tab w:val="left" w:pos="1200"/>
              </w:tabs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24" w:history="1">
              <w:r w:rsidR="001932DF" w:rsidRPr="00C91E88">
                <w:rPr>
                  <w:rStyle w:val="Hyperlink"/>
                  <w:rFonts w:ascii="Helvetica" w:hAnsi="Helvetica"/>
                  <w:sz w:val="19"/>
                  <w:szCs w:val="19"/>
                </w:rPr>
                <w:t>https://www.uscis.gov/i-9</w:t>
              </w:r>
            </w:hyperlink>
          </w:p>
        </w:tc>
      </w:tr>
      <w:tr w:rsidR="007418EB" w:rsidRPr="005B4772" w:rsidTr="00391F63">
        <w:tc>
          <w:tcPr>
            <w:tcW w:w="4992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7418EB" w:rsidRPr="005B4772" w:rsidRDefault="007418EB" w:rsidP="00421E5E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lastRenderedPageBreak/>
              <w:t xml:space="preserve">Find </w:t>
            </w:r>
            <w:r w:rsidR="00090086">
              <w:rPr>
                <w:rFonts w:ascii="Helvetica" w:hAnsi="Helvetica"/>
                <w:sz w:val="19"/>
                <w:szCs w:val="19"/>
              </w:rPr>
              <w:t xml:space="preserve">reliable 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daycare resources, if needed; check with </w:t>
            </w:r>
            <w:r w:rsidRPr="001737B4">
              <w:rPr>
                <w:rFonts w:ascii="Helvetica" w:hAnsi="Helvetica"/>
                <w:b/>
                <w:sz w:val="19"/>
                <w:szCs w:val="19"/>
              </w:rPr>
              <w:t xml:space="preserve">Department of Children and Families </w:t>
            </w:r>
            <w:r w:rsidRPr="001737B4">
              <w:rPr>
                <w:rFonts w:ascii="Helvetica" w:hAnsi="Helvetica"/>
                <w:sz w:val="19"/>
                <w:szCs w:val="19"/>
              </w:rPr>
              <w:t>or</w:t>
            </w:r>
            <w:r w:rsidRPr="001737B4">
              <w:rPr>
                <w:rFonts w:ascii="Helvetica" w:hAnsi="Helvetica"/>
                <w:b/>
                <w:sz w:val="19"/>
                <w:szCs w:val="19"/>
              </w:rPr>
              <w:t xml:space="preserve"> Head Start</w:t>
            </w:r>
            <w:r w:rsidRPr="005B4772">
              <w:rPr>
                <w:rFonts w:ascii="Helvetica" w:hAnsi="Helvetica"/>
                <w:sz w:val="19"/>
                <w:szCs w:val="19"/>
              </w:rPr>
              <w:t>.</w:t>
            </w:r>
          </w:p>
        </w:tc>
        <w:tc>
          <w:tcPr>
            <w:tcW w:w="5449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7418EB" w:rsidRPr="00092D03" w:rsidRDefault="00A92A0D" w:rsidP="00C91E88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25" w:history="1">
              <w:r w:rsidR="002F0BAD" w:rsidRPr="00C91E88">
                <w:rPr>
                  <w:rStyle w:val="Hyperlink"/>
                  <w:rFonts w:ascii="Helvetica" w:hAnsi="Helvetica"/>
                  <w:sz w:val="19"/>
                  <w:szCs w:val="19"/>
                </w:rPr>
                <w:t>http://dhhs.ne.gov/Pages/Child-Care-Subsidy.aspx</w:t>
              </w:r>
            </w:hyperlink>
          </w:p>
          <w:p w:rsidR="002F0BAD" w:rsidRDefault="00A92A0D" w:rsidP="00C91E88">
            <w:pPr>
              <w:spacing w:after="40"/>
              <w:rPr>
                <w:rStyle w:val="Hyperlink"/>
                <w:rFonts w:ascii="Helvetica" w:hAnsi="Helvetica"/>
                <w:sz w:val="19"/>
                <w:szCs w:val="19"/>
              </w:rPr>
            </w:pPr>
            <w:hyperlink r:id="rId26" w:history="1">
              <w:r w:rsidR="002F0BAD" w:rsidRPr="00C91E88">
                <w:rPr>
                  <w:rStyle w:val="Hyperlink"/>
                  <w:rFonts w:ascii="Helvetica" w:hAnsi="Helvetica"/>
                  <w:sz w:val="19"/>
                  <w:szCs w:val="19"/>
                </w:rPr>
                <w:t>https://neheadstart.org/</w:t>
              </w:r>
            </w:hyperlink>
          </w:p>
          <w:p w:rsidR="00395E07" w:rsidRPr="00092D03" w:rsidRDefault="00395E07" w:rsidP="00C91E88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end"/>
            </w:r>
            <w:bookmarkEnd w:id="5"/>
          </w:p>
        </w:tc>
      </w:tr>
      <w:tr w:rsidR="00E543FD" w:rsidRPr="005B4772" w:rsidTr="00391F63">
        <w:tc>
          <w:tcPr>
            <w:tcW w:w="4992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:rsidR="00E543FD" w:rsidRPr="005B4772" w:rsidRDefault="00E543FD" w:rsidP="00421E5E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 xml:space="preserve">Make sure you have a reliable way to be contacted; if you do not have one, establish an email account through </w:t>
            </w:r>
            <w:r w:rsidRPr="001737B4">
              <w:rPr>
                <w:rFonts w:ascii="Helvetica" w:hAnsi="Helvetica"/>
                <w:b/>
                <w:sz w:val="19"/>
                <w:szCs w:val="19"/>
              </w:rPr>
              <w:t>Google mail</w:t>
            </w:r>
            <w:r w:rsidRPr="005B4772">
              <w:rPr>
                <w:rFonts w:ascii="Helvetica" w:hAnsi="Helvetica"/>
                <w:sz w:val="19"/>
                <w:szCs w:val="19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:rsidR="00E543FD" w:rsidRPr="007F3EE9" w:rsidRDefault="00A92A0D" w:rsidP="00421E5E">
            <w:pPr>
              <w:rPr>
                <w:rFonts w:ascii="Helvetica" w:hAnsi="Helvetica" w:cs="Times New Roman (Body CS)"/>
                <w:color w:val="2F5496" w:themeColor="accent1" w:themeShade="BF"/>
                <w:sz w:val="19"/>
                <w:szCs w:val="19"/>
              </w:rPr>
            </w:pPr>
            <w:hyperlink r:id="rId27" w:history="1">
              <w:r w:rsidR="00E543FD" w:rsidRPr="00A54487">
                <w:rPr>
                  <w:rStyle w:val="Hyperlink"/>
                  <w:rFonts w:ascii="Helvetica" w:hAnsi="Helvetica" w:cs="Times New Roman (Body CS)"/>
                  <w:sz w:val="19"/>
                  <w:szCs w:val="19"/>
                </w:rPr>
                <w:t>mail.google.com/mail</w:t>
              </w:r>
            </w:hyperlink>
          </w:p>
        </w:tc>
      </w:tr>
      <w:tr w:rsidR="008D521D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Pr="005B4772" w:rsidRDefault="008D521D" w:rsidP="00421E5E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 xml:space="preserve">Check to see if you qualify for a free cell phone and service through </w:t>
            </w:r>
            <w:proofErr w:type="spellStart"/>
            <w:r w:rsidRPr="001737B4">
              <w:rPr>
                <w:rFonts w:ascii="Helvetica" w:hAnsi="Helvetica"/>
                <w:b/>
                <w:sz w:val="19"/>
                <w:szCs w:val="19"/>
              </w:rPr>
              <w:t>Safelink</w:t>
            </w:r>
            <w:proofErr w:type="spellEnd"/>
            <w:r w:rsidRPr="001737B4">
              <w:rPr>
                <w:rFonts w:ascii="Helvetica" w:hAnsi="Helvetica"/>
                <w:b/>
                <w:sz w:val="19"/>
                <w:szCs w:val="19"/>
              </w:rPr>
              <w:t xml:space="preserve"> </w:t>
            </w:r>
            <w:r w:rsidRPr="001737B4">
              <w:rPr>
                <w:rFonts w:ascii="Helvetica" w:hAnsi="Helvetica"/>
                <w:sz w:val="19"/>
                <w:szCs w:val="19"/>
              </w:rPr>
              <w:t>or</w:t>
            </w:r>
            <w:r w:rsidRPr="001737B4">
              <w:rPr>
                <w:rFonts w:ascii="Helvetica" w:hAnsi="Helvetica"/>
                <w:b/>
                <w:sz w:val="19"/>
                <w:szCs w:val="19"/>
              </w:rPr>
              <w:t xml:space="preserve"> Assurance</w:t>
            </w:r>
            <w:r w:rsidRPr="005B4772">
              <w:rPr>
                <w:rFonts w:ascii="Helvetica" w:hAnsi="Helvetica"/>
                <w:sz w:val="19"/>
                <w:szCs w:val="19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8D521D" w:rsidRPr="007F3EE9" w:rsidRDefault="00A92A0D" w:rsidP="00A54487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28" w:history="1">
              <w:r w:rsidR="008D521D" w:rsidRPr="00A54487">
                <w:rPr>
                  <w:rStyle w:val="Hyperlink"/>
                  <w:rFonts w:ascii="Helvetica" w:hAnsi="Helvetica"/>
                  <w:sz w:val="19"/>
                  <w:szCs w:val="19"/>
                </w:rPr>
                <w:t>www.safelinkwireless.com</w:t>
              </w:r>
            </w:hyperlink>
          </w:p>
          <w:p w:rsidR="008D521D" w:rsidRPr="007F3EE9" w:rsidRDefault="008D521D" w:rsidP="00A54487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r w:rsidRPr="007F3EE9"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t>1-800-Safelink ( 1-800-723-3546)</w:t>
            </w:r>
          </w:p>
          <w:p w:rsidR="008D521D" w:rsidRPr="007F3EE9" w:rsidRDefault="00A92A0D" w:rsidP="00A54487">
            <w:pPr>
              <w:spacing w:after="40"/>
              <w:rPr>
                <w:rFonts w:ascii="Helvetica" w:hAnsi="Helvetica" w:cs="Helvetica"/>
                <w:color w:val="2F5496" w:themeColor="accent1" w:themeShade="BF"/>
                <w:sz w:val="19"/>
                <w:szCs w:val="19"/>
              </w:rPr>
            </w:pPr>
            <w:hyperlink r:id="rId29" w:history="1">
              <w:r w:rsidR="008D521D" w:rsidRPr="00030A9A">
                <w:rPr>
                  <w:rStyle w:val="Hyperlink"/>
                  <w:rFonts w:ascii="Helvetica" w:hAnsi="Helvetica" w:cs="Helvetica"/>
                  <w:sz w:val="19"/>
                  <w:szCs w:val="19"/>
                </w:rPr>
                <w:t>www.assurancewireless.com</w:t>
              </w:r>
            </w:hyperlink>
          </w:p>
          <w:p w:rsidR="008D521D" w:rsidRPr="007F3EE9" w:rsidRDefault="008D521D" w:rsidP="00A54487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r w:rsidRPr="007F3EE9">
              <w:rPr>
                <w:rFonts w:ascii="Helvetica" w:hAnsi="Helvetica" w:cs="Helvetica"/>
                <w:color w:val="2F5496" w:themeColor="accent1" w:themeShade="BF"/>
                <w:sz w:val="19"/>
                <w:szCs w:val="19"/>
              </w:rPr>
              <w:t>1-888-321-5880</w:t>
            </w:r>
          </w:p>
        </w:tc>
      </w:tr>
      <w:tr w:rsidR="008D521D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Pr="005B4772" w:rsidRDefault="008D521D" w:rsidP="00421E5E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Search online for transportation options; If you will be using the bus, do you know the bus routes? If not, you'll want to become familiar with them.</w:t>
            </w:r>
            <w:r w:rsidR="00BF3C48"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5B4772">
              <w:rPr>
                <w:rFonts w:ascii="Helvetica" w:hAnsi="Helvetica"/>
                <w:sz w:val="19"/>
                <w:szCs w:val="19"/>
              </w:rPr>
              <w:t>What resources are available in your area?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8D521D" w:rsidRPr="007F3EE9" w:rsidRDefault="00A92A0D" w:rsidP="00A54487">
            <w:pPr>
              <w:spacing w:after="40"/>
              <w:rPr>
                <w:rFonts w:ascii="Helvetica" w:hAnsi="Helvetica" w:cs="Helvetica"/>
                <w:color w:val="2F5496" w:themeColor="accent1" w:themeShade="BF"/>
                <w:sz w:val="19"/>
                <w:szCs w:val="19"/>
              </w:rPr>
            </w:pPr>
            <w:hyperlink r:id="rId30" w:history="1">
              <w:r w:rsidR="008D521D" w:rsidRPr="00A54487">
                <w:rPr>
                  <w:rStyle w:val="Hyperlink"/>
                  <w:rFonts w:ascii="Helvetica" w:hAnsi="Helvetica" w:cs="Helvetica"/>
                  <w:sz w:val="19"/>
                  <w:szCs w:val="19"/>
                </w:rPr>
                <w:t>www.google.com</w:t>
              </w:r>
            </w:hyperlink>
          </w:p>
          <w:p w:rsidR="008D521D" w:rsidRDefault="00A92A0D" w:rsidP="00A54487">
            <w:pPr>
              <w:spacing w:after="40"/>
              <w:rPr>
                <w:rStyle w:val="Hyperlink"/>
                <w:rFonts w:ascii="Helvetica" w:hAnsi="Helvetica" w:cs="Helvetica"/>
                <w:sz w:val="19"/>
                <w:szCs w:val="19"/>
              </w:rPr>
            </w:pPr>
            <w:hyperlink r:id="rId31" w:history="1">
              <w:r w:rsidR="008D521D" w:rsidRPr="00395E07">
                <w:rPr>
                  <w:rStyle w:val="Hyperlink"/>
                  <w:rFonts w:ascii="Helvetica" w:hAnsi="Helvetica" w:cs="Helvetica"/>
                  <w:sz w:val="19"/>
                  <w:szCs w:val="19"/>
                </w:rPr>
                <w:t>www.yahoo.com</w:t>
              </w:r>
            </w:hyperlink>
          </w:p>
          <w:p w:rsidR="00395E07" w:rsidRPr="007F3EE9" w:rsidRDefault="00395E07" w:rsidP="00A54487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end"/>
            </w:r>
            <w:bookmarkEnd w:id="6"/>
          </w:p>
        </w:tc>
      </w:tr>
      <w:tr w:rsidR="008D521D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Pr="005B4772" w:rsidRDefault="008D521D" w:rsidP="00421E5E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 xml:space="preserve">Consider volunteer work or a temporary job to build work skills and a work history through </w:t>
            </w:r>
            <w:r w:rsidRPr="001737B4">
              <w:rPr>
                <w:rFonts w:ascii="Helvetica" w:hAnsi="Helvetica"/>
                <w:b/>
                <w:sz w:val="19"/>
                <w:szCs w:val="19"/>
              </w:rPr>
              <w:t>AARP and Volunteers of America.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 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8D521D" w:rsidRPr="007F3EE9" w:rsidRDefault="00A92A0D" w:rsidP="00A54487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32" w:history="1">
              <w:r w:rsidR="008D521D" w:rsidRPr="00E47E20">
                <w:rPr>
                  <w:rStyle w:val="Hyperlink"/>
                  <w:rFonts w:ascii="Helvetica" w:hAnsi="Helvetica"/>
                  <w:sz w:val="19"/>
                  <w:szCs w:val="19"/>
                </w:rPr>
                <w:t>www.volunteermatch.org</w:t>
              </w:r>
            </w:hyperlink>
          </w:p>
          <w:p w:rsidR="008D521D" w:rsidRPr="007F3EE9" w:rsidRDefault="00A92A0D" w:rsidP="00A54487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33" w:history="1">
              <w:r w:rsidR="008D521D" w:rsidRPr="00E47E20">
                <w:rPr>
                  <w:rStyle w:val="Hyperlink"/>
                  <w:rFonts w:ascii="Helvetica" w:hAnsi="Helvetica"/>
                  <w:sz w:val="19"/>
                  <w:szCs w:val="19"/>
                </w:rPr>
                <w:t>www.aarp.org/</w:t>
              </w:r>
            </w:hyperlink>
          </w:p>
        </w:tc>
      </w:tr>
      <w:tr w:rsidR="008D521D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Pr="005B4772" w:rsidRDefault="008D521D" w:rsidP="00421E5E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Attend job-related workshops.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8D521D" w:rsidRPr="007F3EE9" w:rsidRDefault="004D1CAC" w:rsidP="00421E5E">
            <w:pP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end"/>
            </w:r>
            <w:bookmarkEnd w:id="7"/>
          </w:p>
        </w:tc>
      </w:tr>
      <w:tr w:rsidR="00C7417C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C7417C" w:rsidRPr="005B4772" w:rsidRDefault="00972842" w:rsidP="00421E5E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Resources for i</w:t>
            </w:r>
            <w:r w:rsidR="00C7417C" w:rsidRPr="00C7417C">
              <w:rPr>
                <w:rFonts w:ascii="Helvetica" w:hAnsi="Helvetica"/>
                <w:sz w:val="19"/>
                <w:szCs w:val="19"/>
              </w:rPr>
              <w:t>nterview and work clothing</w:t>
            </w:r>
            <w:r w:rsidR="00C7417C">
              <w:rPr>
                <w:rFonts w:ascii="Helvetica" w:hAnsi="Helvetica"/>
                <w:sz w:val="19"/>
                <w:szCs w:val="19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C7417C" w:rsidRDefault="00A92A0D" w:rsidP="00A54487">
            <w:pPr>
              <w:spacing w:before="20" w:after="20"/>
              <w:rPr>
                <w:rStyle w:val="Hyperlink"/>
                <w:rFonts w:ascii="Helvetica" w:hAnsi="Helvetica"/>
                <w:sz w:val="19"/>
                <w:szCs w:val="19"/>
              </w:rPr>
            </w:pPr>
            <w:hyperlink r:id="rId34" w:history="1">
              <w:r w:rsidR="00C7417C" w:rsidRPr="00E47E20">
                <w:rPr>
                  <w:rStyle w:val="Hyperlink"/>
                  <w:rFonts w:ascii="Helvetica" w:hAnsi="Helvetica"/>
                  <w:sz w:val="19"/>
                  <w:szCs w:val="19"/>
                </w:rPr>
                <w:t>http://www.cap.nebraska.gov</w:t>
              </w:r>
            </w:hyperlink>
          </w:p>
          <w:p w:rsidR="004D1CAC" w:rsidRPr="007F3EE9" w:rsidRDefault="004D1CAC" w:rsidP="00A54487">
            <w:pPr>
              <w:spacing w:before="20" w:after="2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end"/>
            </w:r>
            <w:bookmarkEnd w:id="8"/>
          </w:p>
        </w:tc>
      </w:tr>
      <w:tr w:rsidR="008D521D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Pr="005B4772" w:rsidRDefault="008D521D" w:rsidP="00421E5E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 xml:space="preserve">Get a pocket calendar or an online calendar such as </w:t>
            </w:r>
            <w:r w:rsidRPr="001737B4">
              <w:rPr>
                <w:rFonts w:ascii="Helvetica" w:hAnsi="Helvetica"/>
                <w:b/>
                <w:sz w:val="19"/>
                <w:szCs w:val="19"/>
              </w:rPr>
              <w:t>Google calendar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 or a mobile app like </w:t>
            </w:r>
            <w:r w:rsidRPr="001737B4">
              <w:rPr>
                <w:rFonts w:ascii="Helvetica" w:hAnsi="Helvetica"/>
                <w:b/>
                <w:sz w:val="19"/>
                <w:szCs w:val="19"/>
              </w:rPr>
              <w:t>Wunderlist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 and use it for all appointments.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8D521D" w:rsidRPr="007F3EE9" w:rsidRDefault="00A92A0D" w:rsidP="00A54487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35" w:history="1">
              <w:r w:rsidR="008D521D" w:rsidRPr="00E47E20">
                <w:rPr>
                  <w:rStyle w:val="Hyperlink"/>
                  <w:rFonts w:ascii="Helvetica" w:hAnsi="Helvetica"/>
                  <w:sz w:val="19"/>
                  <w:szCs w:val="19"/>
                </w:rPr>
                <w:t>www.google.com/calendar</w:t>
              </w:r>
            </w:hyperlink>
          </w:p>
          <w:p w:rsidR="008D521D" w:rsidRPr="007F3EE9" w:rsidRDefault="00A92A0D" w:rsidP="00A54487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36" w:history="1">
              <w:r w:rsidR="008D521D" w:rsidRPr="00E47E20">
                <w:rPr>
                  <w:rStyle w:val="Hyperlink"/>
                  <w:rFonts w:ascii="Helvetica" w:hAnsi="Helvetica"/>
                  <w:sz w:val="19"/>
                  <w:szCs w:val="19"/>
                </w:rPr>
                <w:t>www.wunderlist.com</w:t>
              </w:r>
            </w:hyperlink>
          </w:p>
        </w:tc>
      </w:tr>
      <w:tr w:rsidR="008D521D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Pr="005B4772" w:rsidRDefault="008D521D" w:rsidP="00421E5E">
            <w:pPr>
              <w:autoSpaceDE w:val="0"/>
              <w:autoSpaceDN w:val="0"/>
              <w:adjustRightInd w:val="0"/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 w:cs="Helvetica"/>
                <w:color w:val="252525"/>
                <w:sz w:val="19"/>
                <w:szCs w:val="19"/>
              </w:rPr>
              <w:t>Make sure you are on time for appointments</w:t>
            </w:r>
            <w:r w:rsidRPr="005B4772">
              <w:rPr>
                <w:rFonts w:ascii="Helvetica" w:hAnsi="Helvetica" w:cs="Helvetica"/>
                <w:color w:val="404040"/>
                <w:sz w:val="19"/>
                <w:szCs w:val="19"/>
              </w:rPr>
              <w:t xml:space="preserve">. </w:t>
            </w:r>
            <w:r w:rsidRPr="005B4772">
              <w:rPr>
                <w:rFonts w:ascii="Helvetica" w:hAnsi="Helvetica" w:cs="Helvetica"/>
                <w:color w:val="252525"/>
                <w:sz w:val="19"/>
                <w:szCs w:val="19"/>
              </w:rPr>
              <w:t xml:space="preserve">Use resources such as </w:t>
            </w:r>
            <w:r w:rsidRPr="001737B4">
              <w:rPr>
                <w:rFonts w:ascii="Helvetica" w:hAnsi="Helvetica" w:cs="Helvetica"/>
                <w:b/>
                <w:color w:val="252525"/>
                <w:sz w:val="19"/>
                <w:szCs w:val="19"/>
              </w:rPr>
              <w:t>Google Maps</w:t>
            </w:r>
            <w:r w:rsidRPr="005B4772">
              <w:rPr>
                <w:rFonts w:ascii="Helvetica" w:hAnsi="Helvetica" w:cs="Helvetica"/>
                <w:color w:val="252525"/>
                <w:sz w:val="19"/>
                <w:szCs w:val="19"/>
              </w:rPr>
              <w:t xml:space="preserve"> or </w:t>
            </w:r>
            <w:r w:rsidRPr="001737B4">
              <w:rPr>
                <w:rFonts w:ascii="Helvetica" w:hAnsi="Helvetica" w:cs="Helvetica"/>
                <w:b/>
                <w:color w:val="252525"/>
                <w:sz w:val="19"/>
                <w:szCs w:val="19"/>
              </w:rPr>
              <w:t>MapQuest</w:t>
            </w:r>
            <w:r w:rsidRPr="005B4772">
              <w:rPr>
                <w:rFonts w:ascii="Helvetica" w:hAnsi="Helvetica" w:cs="Helvetica"/>
                <w:color w:val="252525"/>
                <w:sz w:val="19"/>
                <w:szCs w:val="19"/>
              </w:rPr>
              <w:t xml:space="preserve"> to estimate time and distance to your appointment. Plan for traffic delays.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BD2199" w:rsidRPr="00E47E20" w:rsidRDefault="00E47E20" w:rsidP="00421E5E">
            <w:pPr>
              <w:rPr>
                <w:rStyle w:val="Hyperlink"/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begin"/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instrText xml:space="preserve"> HYPERLINK "https://www.google.com/maps/@40.8530245,-96.6970359,14z%20%20www.mapquest.com/" </w:instrText>
            </w:r>
            <w: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separate"/>
            </w:r>
            <w:r w:rsidR="00BD2199" w:rsidRPr="00E47E20">
              <w:rPr>
                <w:rStyle w:val="Hyperlink"/>
                <w:rFonts w:ascii="Helvetica" w:hAnsi="Helvetica"/>
                <w:sz w:val="19"/>
                <w:szCs w:val="19"/>
              </w:rPr>
              <w:t>https://www.google.com/maps/@40.8530245,-96.6970359,14z</w:t>
            </w:r>
          </w:p>
          <w:p w:rsidR="008D521D" w:rsidRPr="007F3EE9" w:rsidRDefault="000347CD" w:rsidP="00421E5E">
            <w:pP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r w:rsidRPr="00E47E20">
              <w:rPr>
                <w:rStyle w:val="Hyperlink"/>
                <w:rFonts w:ascii="Helvetica" w:hAnsi="Helvetica"/>
                <w:sz w:val="19"/>
                <w:szCs w:val="19"/>
              </w:rPr>
              <w:t>www</w:t>
            </w:r>
            <w:r w:rsidR="008D521D" w:rsidRPr="00E47E20">
              <w:rPr>
                <w:rStyle w:val="Hyperlink"/>
                <w:rFonts w:ascii="Helvetica" w:hAnsi="Helvetica"/>
                <w:sz w:val="19"/>
                <w:szCs w:val="19"/>
              </w:rPr>
              <w:t>.map</w:t>
            </w:r>
            <w:r w:rsidR="009F7FE8" w:rsidRPr="00E47E20">
              <w:rPr>
                <w:rStyle w:val="Hyperlink"/>
                <w:rFonts w:ascii="Helvetica" w:hAnsi="Helvetica"/>
                <w:sz w:val="19"/>
                <w:szCs w:val="19"/>
              </w:rPr>
              <w:t>q</w:t>
            </w:r>
            <w:r w:rsidR="008D521D" w:rsidRPr="00E47E20">
              <w:rPr>
                <w:rStyle w:val="Hyperlink"/>
                <w:rFonts w:ascii="Helvetica" w:hAnsi="Helvetica"/>
                <w:sz w:val="19"/>
                <w:szCs w:val="19"/>
              </w:rPr>
              <w:t>uest.com/</w:t>
            </w:r>
            <w:r w:rsidR="00E47E20"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end"/>
            </w:r>
          </w:p>
        </w:tc>
      </w:tr>
      <w:tr w:rsidR="008D521D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Pr="005B4772" w:rsidRDefault="008D521D" w:rsidP="00421E5E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767676"/>
                <w:sz w:val="19"/>
                <w:szCs w:val="19"/>
              </w:rPr>
            </w:pPr>
            <w:r w:rsidRPr="005B4772">
              <w:rPr>
                <w:rFonts w:ascii="Helvetica" w:hAnsi="Helvetica" w:cs="Helvetica"/>
                <w:color w:val="252525"/>
                <w:sz w:val="19"/>
                <w:szCs w:val="19"/>
              </w:rPr>
              <w:t>Connect with local and national disability groups and organizations oriented toward your disability for support</w:t>
            </w:r>
            <w:r w:rsidRPr="005B4772">
              <w:rPr>
                <w:rFonts w:ascii="Helvetica" w:hAnsi="Helvetica" w:cs="Helvetica"/>
                <w:color w:val="404040"/>
                <w:sz w:val="19"/>
                <w:szCs w:val="19"/>
              </w:rPr>
              <w:t xml:space="preserve">, </w:t>
            </w:r>
            <w:r w:rsidRPr="005B4772">
              <w:rPr>
                <w:rFonts w:ascii="Helvetica" w:hAnsi="Helvetica" w:cs="Helvetica"/>
                <w:color w:val="252525"/>
                <w:sz w:val="19"/>
                <w:szCs w:val="19"/>
              </w:rPr>
              <w:t>identification of resources</w:t>
            </w:r>
            <w:r w:rsidRPr="005B4772">
              <w:rPr>
                <w:rFonts w:ascii="Helvetica" w:hAnsi="Helvetica" w:cs="Helvetica"/>
                <w:color w:val="404040"/>
                <w:sz w:val="19"/>
                <w:szCs w:val="19"/>
              </w:rPr>
              <w:t xml:space="preserve">, </w:t>
            </w:r>
            <w:r w:rsidRPr="005B4772">
              <w:rPr>
                <w:rFonts w:ascii="Helvetica" w:hAnsi="Helvetica" w:cs="Helvetica"/>
                <w:color w:val="252525"/>
                <w:sz w:val="19"/>
                <w:szCs w:val="19"/>
              </w:rPr>
              <w:t>and to learn self-advocacy skills</w:t>
            </w:r>
            <w:r w:rsidRPr="005B4772">
              <w:rPr>
                <w:rFonts w:ascii="Helvetica" w:hAnsi="Helvetica" w:cs="Helvetica"/>
                <w:color w:val="404040"/>
                <w:sz w:val="19"/>
                <w:szCs w:val="19"/>
              </w:rPr>
              <w:t xml:space="preserve">. </w:t>
            </w:r>
            <w:r w:rsidRPr="005B4772">
              <w:rPr>
                <w:rFonts w:ascii="Helvetica" w:hAnsi="Helvetica" w:cs="Helvetica"/>
                <w:color w:val="252525"/>
                <w:sz w:val="19"/>
                <w:szCs w:val="19"/>
              </w:rPr>
              <w:t xml:space="preserve">Groups such as </w:t>
            </w:r>
            <w:r w:rsidRPr="001737B4">
              <w:rPr>
                <w:rFonts w:ascii="Helvetica" w:hAnsi="Helvetica" w:cs="Helvetica"/>
                <w:b/>
                <w:color w:val="252525"/>
                <w:sz w:val="19"/>
                <w:szCs w:val="19"/>
              </w:rPr>
              <w:t xml:space="preserve">United Cerebral Palsy of </w:t>
            </w:r>
            <w:r w:rsidR="004D5856" w:rsidRPr="001737B4">
              <w:rPr>
                <w:rFonts w:ascii="Helvetica" w:hAnsi="Helvetica" w:cs="Helvetica"/>
                <w:b/>
                <w:color w:val="000000" w:themeColor="text1"/>
                <w:sz w:val="19"/>
                <w:szCs w:val="19"/>
              </w:rPr>
              <w:t>Nebraska</w:t>
            </w:r>
            <w:r w:rsidRPr="001737B4">
              <w:rPr>
                <w:rFonts w:ascii="Helvetica" w:hAnsi="Helvetica" w:cs="Helvetica"/>
                <w:b/>
                <w:color w:val="252525"/>
                <w:sz w:val="19"/>
                <w:szCs w:val="19"/>
              </w:rPr>
              <w:t>, National Alliance on Mental Illness (NAMI)</w:t>
            </w:r>
            <w:r w:rsidR="009F5494" w:rsidRPr="001737B4">
              <w:rPr>
                <w:rFonts w:ascii="Helvetica" w:hAnsi="Helvetica" w:cs="Helvetica"/>
                <w:b/>
                <w:color w:val="252525"/>
                <w:sz w:val="19"/>
                <w:szCs w:val="19"/>
              </w:rPr>
              <w:t>-</w:t>
            </w:r>
            <w:r w:rsidR="004D5856" w:rsidRPr="001737B4">
              <w:rPr>
                <w:rFonts w:ascii="Helvetica" w:hAnsi="Helvetica" w:cs="Helvetica"/>
                <w:b/>
                <w:color w:val="000000" w:themeColor="text1"/>
                <w:sz w:val="19"/>
                <w:szCs w:val="19"/>
              </w:rPr>
              <w:t>Nebraska</w:t>
            </w:r>
            <w:r w:rsidRPr="001737B4">
              <w:rPr>
                <w:rFonts w:ascii="Helvetica" w:hAnsi="Helvetica" w:cs="Helvetica"/>
                <w:b/>
                <w:color w:val="000000" w:themeColor="text1"/>
                <w:sz w:val="19"/>
                <w:szCs w:val="19"/>
              </w:rPr>
              <w:t>,</w:t>
            </w:r>
            <w:r w:rsidRPr="001737B4">
              <w:rPr>
                <w:rFonts w:ascii="Helvetica" w:hAnsi="Helvetica" w:cs="Helvetica"/>
                <w:b/>
                <w:color w:val="FF0000"/>
                <w:sz w:val="19"/>
                <w:szCs w:val="19"/>
              </w:rPr>
              <w:t xml:space="preserve"> </w:t>
            </w:r>
            <w:r w:rsidR="001A36F3" w:rsidRPr="001737B4">
              <w:rPr>
                <w:rFonts w:ascii="Helvetica" w:hAnsi="Helvetica" w:cs="Helvetica"/>
                <w:b/>
                <w:color w:val="252525"/>
                <w:sz w:val="19"/>
                <w:szCs w:val="19"/>
              </w:rPr>
              <w:t>Down Syndrome Ass</w:t>
            </w:r>
            <w:r w:rsidR="009F5494" w:rsidRPr="001737B4">
              <w:rPr>
                <w:rFonts w:ascii="Helvetica" w:hAnsi="Helvetica" w:cs="Helvetica"/>
                <w:b/>
                <w:color w:val="252525"/>
                <w:sz w:val="19"/>
                <w:szCs w:val="19"/>
              </w:rPr>
              <w:t>ociation</w:t>
            </w:r>
            <w:r w:rsidR="001A36F3" w:rsidRPr="001737B4">
              <w:rPr>
                <w:rFonts w:ascii="Helvetica" w:hAnsi="Helvetica" w:cs="Helvetica"/>
                <w:b/>
                <w:color w:val="252525"/>
                <w:sz w:val="19"/>
                <w:szCs w:val="19"/>
              </w:rPr>
              <w:t xml:space="preserve"> </w:t>
            </w:r>
            <w:r w:rsidR="009F5494" w:rsidRPr="001737B4">
              <w:rPr>
                <w:rFonts w:ascii="Helvetica" w:hAnsi="Helvetica" w:cs="Helvetica"/>
                <w:b/>
                <w:color w:val="252525"/>
                <w:sz w:val="19"/>
                <w:szCs w:val="19"/>
              </w:rPr>
              <w:t>o</w:t>
            </w:r>
            <w:r w:rsidR="001A36F3" w:rsidRPr="001737B4">
              <w:rPr>
                <w:rFonts w:ascii="Helvetica" w:hAnsi="Helvetica" w:cs="Helvetica"/>
                <w:b/>
                <w:color w:val="252525"/>
                <w:sz w:val="19"/>
                <w:szCs w:val="19"/>
              </w:rPr>
              <w:t>f N</w:t>
            </w:r>
            <w:r w:rsidR="009F5494" w:rsidRPr="001737B4">
              <w:rPr>
                <w:rFonts w:ascii="Helvetica" w:hAnsi="Helvetica" w:cs="Helvetica"/>
                <w:b/>
                <w:color w:val="252525"/>
                <w:sz w:val="19"/>
                <w:szCs w:val="19"/>
              </w:rPr>
              <w:t>E and Brain Injury Alliance of Nebraska</w:t>
            </w:r>
            <w:r w:rsidR="00C02E58">
              <w:rPr>
                <w:rFonts w:ascii="Helvetica" w:hAnsi="Helvetica" w:cs="Helvetica"/>
                <w:b/>
                <w:color w:val="252525"/>
                <w:sz w:val="19"/>
                <w:szCs w:val="19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9C3307" w:rsidRPr="0061364C" w:rsidRDefault="00A92A0D" w:rsidP="00EB5DA4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37" w:history="1">
              <w:r w:rsidR="008D521D" w:rsidRPr="0061364C">
                <w:rPr>
                  <w:rStyle w:val="Hyperlink"/>
                  <w:rFonts w:ascii="Helvetica" w:hAnsi="Helvetica"/>
                  <w:sz w:val="19"/>
                  <w:szCs w:val="19"/>
                </w:rPr>
                <w:t>www.ucp.org</w:t>
              </w:r>
            </w:hyperlink>
            <w:r w:rsidR="008D521D" w:rsidRPr="0061364C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1-800-872-5827 </w:t>
            </w:r>
          </w:p>
          <w:p w:rsidR="008D521D" w:rsidRPr="0061364C" w:rsidRDefault="00A92A0D" w:rsidP="00EB5DA4">
            <w:pPr>
              <w:spacing w:after="40"/>
              <w:rPr>
                <w:rFonts w:ascii="Helvetica" w:hAnsi="Helvetica" w:cs="Helvetica"/>
                <w:color w:val="000000" w:themeColor="text1"/>
                <w:sz w:val="19"/>
                <w:szCs w:val="19"/>
              </w:rPr>
            </w:pPr>
            <w:hyperlink r:id="rId38" w:history="1">
              <w:r w:rsidR="004D5856" w:rsidRPr="0061364C">
                <w:rPr>
                  <w:rStyle w:val="Hyperlink"/>
                  <w:rFonts w:ascii="Helvetica" w:hAnsi="Helvetica"/>
                  <w:sz w:val="19"/>
                  <w:szCs w:val="19"/>
                </w:rPr>
                <w:t>http://ucpnebraska.org/</w:t>
              </w:r>
            </w:hyperlink>
            <w:r w:rsidR="004D5856" w:rsidRPr="0061364C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402</w:t>
            </w:r>
            <w:r w:rsidR="001A36F3" w:rsidRPr="0061364C">
              <w:rPr>
                <w:rFonts w:ascii="Helvetica" w:hAnsi="Helvetica"/>
                <w:color w:val="000000" w:themeColor="text1"/>
                <w:sz w:val="19"/>
                <w:szCs w:val="19"/>
              </w:rPr>
              <w:t>-</w:t>
            </w:r>
            <w:r w:rsidR="004D5856" w:rsidRPr="0061364C">
              <w:rPr>
                <w:rFonts w:ascii="Helvetica" w:hAnsi="Helvetica"/>
                <w:color w:val="000000" w:themeColor="text1"/>
                <w:sz w:val="19"/>
                <w:szCs w:val="19"/>
              </w:rPr>
              <w:t>502-3572</w:t>
            </w:r>
          </w:p>
          <w:p w:rsidR="008D521D" w:rsidRPr="0061364C" w:rsidRDefault="00A92A0D" w:rsidP="00EB5DA4">
            <w:pPr>
              <w:spacing w:after="40"/>
              <w:rPr>
                <w:rFonts w:ascii="Helvetica" w:hAnsi="Helvetica" w:cs="Helvetica"/>
                <w:color w:val="000000" w:themeColor="text1"/>
                <w:sz w:val="19"/>
                <w:szCs w:val="19"/>
              </w:rPr>
            </w:pPr>
            <w:hyperlink r:id="rId39" w:history="1">
              <w:r w:rsidR="008D521D" w:rsidRPr="0061364C">
                <w:rPr>
                  <w:rStyle w:val="Hyperlink"/>
                  <w:rFonts w:ascii="Helvetica" w:hAnsi="Helvetica" w:cs="Helvetica"/>
                  <w:sz w:val="19"/>
                  <w:szCs w:val="19"/>
                </w:rPr>
                <w:t>www.nami.org</w:t>
              </w:r>
            </w:hyperlink>
            <w:r w:rsidR="008D521D" w:rsidRPr="0061364C">
              <w:rPr>
                <w:rFonts w:ascii="Helvetica" w:hAnsi="Helvetica" w:cs="Helvetica"/>
                <w:color w:val="000000" w:themeColor="text1"/>
                <w:sz w:val="19"/>
                <w:szCs w:val="19"/>
              </w:rPr>
              <w:t xml:space="preserve"> 1-800-950-6264 </w:t>
            </w:r>
          </w:p>
          <w:p w:rsidR="004D5856" w:rsidRPr="0061364C" w:rsidRDefault="00A92A0D" w:rsidP="00EB5DA4">
            <w:pPr>
              <w:spacing w:after="40"/>
              <w:rPr>
                <w:rFonts w:ascii="Helvetica" w:hAnsi="Helvetica" w:cs="Helvetica"/>
                <w:color w:val="000000" w:themeColor="text1"/>
                <w:sz w:val="19"/>
                <w:szCs w:val="19"/>
              </w:rPr>
            </w:pPr>
            <w:hyperlink r:id="rId40" w:history="1">
              <w:r w:rsidR="004D5856" w:rsidRPr="0061364C">
                <w:rPr>
                  <w:rStyle w:val="Hyperlink"/>
                  <w:rFonts w:ascii="Helvetica" w:hAnsi="Helvetica" w:cs="Helvetica"/>
                  <w:sz w:val="19"/>
                  <w:szCs w:val="19"/>
                </w:rPr>
                <w:t>https://naminebraska.org</w:t>
              </w:r>
            </w:hyperlink>
            <w:r w:rsidR="004D5856" w:rsidRPr="0061364C">
              <w:rPr>
                <w:rFonts w:ascii="Helvetica" w:hAnsi="Helvetica" w:cs="Helvetica"/>
                <w:color w:val="000000" w:themeColor="text1"/>
                <w:sz w:val="19"/>
                <w:szCs w:val="19"/>
              </w:rPr>
              <w:t xml:space="preserve"> </w:t>
            </w:r>
          </w:p>
          <w:p w:rsidR="001A36F3" w:rsidRPr="0061364C" w:rsidRDefault="00A92A0D" w:rsidP="00EB5DA4">
            <w:pPr>
              <w:spacing w:after="40"/>
              <w:rPr>
                <w:rFonts w:ascii="Helvetica" w:hAnsi="Helvetica" w:cs="Helvetica"/>
                <w:color w:val="000000" w:themeColor="text1"/>
                <w:sz w:val="19"/>
                <w:szCs w:val="19"/>
              </w:rPr>
            </w:pPr>
            <w:hyperlink r:id="rId41" w:history="1">
              <w:r w:rsidR="001A36F3" w:rsidRPr="0061364C">
                <w:rPr>
                  <w:rStyle w:val="Hyperlink"/>
                  <w:rFonts w:ascii="Helvetica" w:hAnsi="Helvetica" w:cs="Helvetica"/>
                  <w:sz w:val="19"/>
                  <w:szCs w:val="19"/>
                </w:rPr>
                <w:t>http://www.dsafnebraska.org</w:t>
              </w:r>
            </w:hyperlink>
          </w:p>
          <w:p w:rsidR="008D521D" w:rsidRPr="007F3EE9" w:rsidRDefault="00A92A0D" w:rsidP="00EB5DA4">
            <w:pPr>
              <w:spacing w:after="40"/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hyperlink r:id="rId42" w:history="1">
              <w:r w:rsidR="001A36F3" w:rsidRPr="0061364C">
                <w:rPr>
                  <w:rStyle w:val="Hyperlink"/>
                  <w:rFonts w:ascii="Helvetica" w:hAnsi="Helvetica"/>
                  <w:sz w:val="19"/>
                  <w:szCs w:val="19"/>
                </w:rPr>
                <w:t>http://biane.org/about/contact.html</w:t>
              </w:r>
            </w:hyperlink>
          </w:p>
        </w:tc>
      </w:tr>
      <w:tr w:rsidR="008D521D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Pr="005B4772" w:rsidRDefault="008D521D" w:rsidP="00421E5E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 xml:space="preserve">If you have a visual impairment, review the services and resources available through the </w:t>
            </w:r>
            <w:r w:rsidR="00EB1BB3" w:rsidRPr="001737B4"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  <w:t>Nebraska Commission for the Blind and Visually Impaired (NCBVI).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8D521D" w:rsidRPr="00656EFE" w:rsidRDefault="00A92A0D" w:rsidP="00421E5E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43" w:history="1">
              <w:r w:rsidR="00EB1BB3" w:rsidRPr="00444427">
                <w:rPr>
                  <w:rStyle w:val="Hyperlink"/>
                  <w:rFonts w:ascii="Helvetica" w:hAnsi="Helvetica"/>
                  <w:sz w:val="19"/>
                  <w:szCs w:val="19"/>
                </w:rPr>
                <w:t>https://ncbvi.nebraska.gov/</w:t>
              </w:r>
              <w:r w:rsidR="002340BC" w:rsidRPr="00444427">
                <w:rPr>
                  <w:rStyle w:val="Hyperlink"/>
                  <w:rFonts w:ascii="Helvetica" w:hAnsi="Helvetica"/>
                  <w:color w:val="000000" w:themeColor="text1"/>
                  <w:sz w:val="19"/>
                  <w:szCs w:val="19"/>
                </w:rPr>
                <w:t>;</w:t>
              </w:r>
            </w:hyperlink>
            <w:r w:rsidR="00EB1BB3" w:rsidRPr="00656EFE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877</w:t>
            </w:r>
            <w:r w:rsidR="002340BC" w:rsidRPr="00656EFE">
              <w:rPr>
                <w:rFonts w:ascii="Helvetica" w:hAnsi="Helvetica"/>
                <w:color w:val="000000" w:themeColor="text1"/>
                <w:sz w:val="19"/>
                <w:szCs w:val="19"/>
              </w:rPr>
              <w:t>-</w:t>
            </w:r>
            <w:r w:rsidR="00EB1BB3" w:rsidRPr="00656EFE">
              <w:rPr>
                <w:rFonts w:ascii="Helvetica" w:hAnsi="Helvetica"/>
                <w:color w:val="000000" w:themeColor="text1"/>
                <w:sz w:val="19"/>
                <w:szCs w:val="19"/>
              </w:rPr>
              <w:t>809-2419</w:t>
            </w:r>
          </w:p>
          <w:p w:rsidR="00EB1BB3" w:rsidRPr="007F3EE9" w:rsidRDefault="00EB1BB3" w:rsidP="00421E5E">
            <w:pP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</w:p>
        </w:tc>
      </w:tr>
      <w:tr w:rsidR="008D521D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Pr="001902F9" w:rsidRDefault="008D521D" w:rsidP="00421E5E">
            <w:r w:rsidRPr="005B4772">
              <w:rPr>
                <w:rFonts w:ascii="Helvetica" w:hAnsi="Helvetica" w:cs="Helvetica"/>
                <w:color w:val="252525"/>
                <w:sz w:val="19"/>
                <w:szCs w:val="19"/>
              </w:rPr>
              <w:t>If you are deaf</w:t>
            </w:r>
            <w:r w:rsidRPr="005B4772">
              <w:rPr>
                <w:rFonts w:ascii="Helvetica" w:hAnsi="Helvetica" w:cs="Helvetica"/>
                <w:color w:val="404040"/>
                <w:sz w:val="19"/>
                <w:szCs w:val="19"/>
              </w:rPr>
              <w:t xml:space="preserve">, </w:t>
            </w:r>
            <w:r w:rsidRPr="004C270D">
              <w:rPr>
                <w:rFonts w:ascii="Helvetica" w:hAnsi="Helvetica" w:cs="Helvetica"/>
                <w:color w:val="252525"/>
                <w:sz w:val="19"/>
                <w:szCs w:val="19"/>
              </w:rPr>
              <w:t>deaf-blind,</w:t>
            </w:r>
            <w:r w:rsidRPr="005B4772">
              <w:rPr>
                <w:rFonts w:ascii="Helvetica" w:hAnsi="Helvetica" w:cs="Helvetica"/>
                <w:color w:val="252525"/>
                <w:sz w:val="19"/>
                <w:szCs w:val="19"/>
              </w:rPr>
              <w:t xml:space="preserve"> or hard of hearing, investigate the resources available through the</w:t>
            </w:r>
            <w:r w:rsidR="001902F9">
              <w:rPr>
                <w:rFonts w:ascii="Helvetica" w:hAnsi="Helvetica" w:cs="Helvetica"/>
                <w:color w:val="252525"/>
                <w:sz w:val="19"/>
                <w:szCs w:val="19"/>
              </w:rPr>
              <w:t xml:space="preserve"> </w:t>
            </w:r>
            <w:r w:rsidR="001902F9" w:rsidRPr="001737B4">
              <w:rPr>
                <w:rFonts w:ascii="Helvetica" w:hAnsi="Helvetica" w:cs="Helvetica"/>
                <w:b/>
                <w:color w:val="252525"/>
                <w:sz w:val="19"/>
                <w:szCs w:val="19"/>
              </w:rPr>
              <w:t>N</w:t>
            </w:r>
            <w:r w:rsidR="001737B4">
              <w:rPr>
                <w:rFonts w:ascii="Helvetica" w:hAnsi="Helvetica" w:cs="Helvetica"/>
                <w:b/>
                <w:color w:val="252525"/>
                <w:sz w:val="19"/>
                <w:szCs w:val="19"/>
              </w:rPr>
              <w:t xml:space="preserve">E </w:t>
            </w:r>
            <w:r w:rsidR="001902F9" w:rsidRPr="001737B4">
              <w:rPr>
                <w:rFonts w:ascii="Helvetica" w:hAnsi="Helvetica" w:cs="Helvetica"/>
                <w:b/>
                <w:color w:val="252525"/>
                <w:sz w:val="19"/>
                <w:szCs w:val="19"/>
              </w:rPr>
              <w:t xml:space="preserve">Commission for the Deaf and Hard </w:t>
            </w:r>
            <w:r w:rsidR="00A5599F" w:rsidRPr="001737B4">
              <w:rPr>
                <w:rFonts w:ascii="Helvetica" w:hAnsi="Helvetica" w:cs="Helvetica"/>
                <w:b/>
                <w:color w:val="252525"/>
                <w:sz w:val="19"/>
                <w:szCs w:val="19"/>
              </w:rPr>
              <w:t>o</w:t>
            </w:r>
            <w:r w:rsidR="001902F9" w:rsidRPr="001737B4">
              <w:rPr>
                <w:rFonts w:ascii="Helvetica" w:hAnsi="Helvetica" w:cs="Helvetica"/>
                <w:b/>
                <w:color w:val="252525"/>
                <w:sz w:val="19"/>
                <w:szCs w:val="19"/>
              </w:rPr>
              <w:t>f Hearing</w:t>
            </w:r>
            <w:r w:rsidR="00B97398">
              <w:rPr>
                <w:rFonts w:ascii="Helvetica" w:hAnsi="Helvetica" w:cs="Helvetica"/>
                <w:color w:val="252525"/>
                <w:sz w:val="19"/>
                <w:szCs w:val="19"/>
              </w:rPr>
              <w:t xml:space="preserve"> and </w:t>
            </w:r>
            <w:r w:rsidR="00B97398" w:rsidRPr="001737B4">
              <w:rPr>
                <w:rFonts w:ascii="Helvetica" w:hAnsi="Helvetica" w:cs="Helvetica"/>
                <w:b/>
                <w:color w:val="252525"/>
                <w:sz w:val="19"/>
                <w:szCs w:val="19"/>
              </w:rPr>
              <w:t>N</w:t>
            </w:r>
            <w:r w:rsidR="001737B4" w:rsidRPr="001737B4">
              <w:rPr>
                <w:rFonts w:ascii="Helvetica" w:hAnsi="Helvetica" w:cs="Helvetica"/>
                <w:b/>
                <w:color w:val="252525"/>
                <w:sz w:val="19"/>
                <w:szCs w:val="19"/>
              </w:rPr>
              <w:t>E</w:t>
            </w:r>
            <w:r w:rsidR="00B97398" w:rsidRPr="001737B4">
              <w:rPr>
                <w:rFonts w:ascii="Helvetica" w:hAnsi="Helvetica" w:cs="Helvetica"/>
                <w:b/>
                <w:color w:val="252525"/>
                <w:sz w:val="19"/>
                <w:szCs w:val="19"/>
              </w:rPr>
              <w:t xml:space="preserve"> Deaf Blind Project.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8D521D" w:rsidRPr="00656EFE" w:rsidRDefault="00A92A0D" w:rsidP="00EB5DA4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44" w:history="1">
              <w:r w:rsidR="001902F9" w:rsidRPr="0045210A">
                <w:rPr>
                  <w:rStyle w:val="Hyperlink"/>
                  <w:rFonts w:ascii="Helvetica" w:hAnsi="Helvetica"/>
                  <w:sz w:val="19"/>
                  <w:szCs w:val="19"/>
                </w:rPr>
                <w:t>https://ncdhh.nebraska.gov/</w:t>
              </w:r>
              <w:r w:rsidR="00A5599F" w:rsidRPr="0045210A">
                <w:rPr>
                  <w:rStyle w:val="Hyperlink"/>
                  <w:rFonts w:ascii="Helvetica" w:hAnsi="Helvetica"/>
                  <w:color w:val="000000" w:themeColor="text1"/>
                  <w:sz w:val="19"/>
                  <w:szCs w:val="19"/>
                </w:rPr>
                <w:t>;</w:t>
              </w:r>
            </w:hyperlink>
            <w:r w:rsidR="00A5599F" w:rsidRPr="00656EFE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800</w:t>
            </w:r>
            <w:r w:rsidR="002340BC" w:rsidRPr="00656EFE">
              <w:rPr>
                <w:rFonts w:ascii="Helvetica" w:hAnsi="Helvetica"/>
                <w:color w:val="000000" w:themeColor="text1"/>
                <w:sz w:val="19"/>
                <w:szCs w:val="19"/>
              </w:rPr>
              <w:t>-</w:t>
            </w:r>
            <w:r w:rsidR="00A5599F" w:rsidRPr="00656EFE">
              <w:rPr>
                <w:rFonts w:ascii="Helvetica" w:hAnsi="Helvetica"/>
                <w:color w:val="000000" w:themeColor="text1"/>
                <w:sz w:val="19"/>
                <w:szCs w:val="19"/>
              </w:rPr>
              <w:t>545-6244</w:t>
            </w:r>
          </w:p>
          <w:p w:rsidR="00B97398" w:rsidRPr="00656EFE" w:rsidRDefault="00A92A0D" w:rsidP="00EB5DA4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45" w:history="1">
              <w:r w:rsidR="00B97398" w:rsidRPr="004D203E">
                <w:rPr>
                  <w:rStyle w:val="Hyperlink"/>
                  <w:rFonts w:ascii="Helvetica" w:hAnsi="Helvetica"/>
                  <w:sz w:val="19"/>
                  <w:szCs w:val="19"/>
                </w:rPr>
                <w:t>http://www.nebraskadeafblindproject.org/resources/index.html</w:t>
              </w:r>
            </w:hyperlink>
          </w:p>
        </w:tc>
      </w:tr>
      <w:tr w:rsidR="008D521D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Pr="009B0F68" w:rsidRDefault="008D521D" w:rsidP="00421E5E">
            <w:pPr>
              <w:rPr>
                <w:rFonts w:ascii="Helvetica" w:hAnsi="Helvetica" w:cs="Times New Roman (Body CS)"/>
                <w:spacing w:val="-2"/>
                <w:sz w:val="19"/>
                <w:szCs w:val="19"/>
              </w:rPr>
            </w:pPr>
            <w:r w:rsidRPr="009B0F68">
              <w:rPr>
                <w:rFonts w:ascii="Helvetica" w:hAnsi="Helvetica" w:cs="Times New Roman (Body CS)"/>
                <w:spacing w:val="-2"/>
                <w:sz w:val="19"/>
                <w:szCs w:val="19"/>
              </w:rPr>
              <w:t xml:space="preserve">If you have a developmental disability, review the services at the </w:t>
            </w:r>
            <w:r w:rsidR="00AE5D23" w:rsidRPr="009B0F68">
              <w:rPr>
                <w:rFonts w:ascii="Helvetica" w:hAnsi="Helvetica" w:cs="Times New Roman (Body CS)"/>
                <w:b/>
                <w:color w:val="000000" w:themeColor="text1"/>
                <w:spacing w:val="-2"/>
                <w:sz w:val="19"/>
                <w:szCs w:val="19"/>
              </w:rPr>
              <w:t>Division of Developmental Disabilities</w:t>
            </w:r>
            <w:r w:rsidR="00AE5D23" w:rsidRPr="009B0F68">
              <w:rPr>
                <w:rFonts w:ascii="Helvetica" w:hAnsi="Helvetica" w:cs="Times New Roman (Body CS)"/>
                <w:color w:val="000000" w:themeColor="text1"/>
                <w:spacing w:val="-2"/>
                <w:sz w:val="19"/>
                <w:szCs w:val="19"/>
              </w:rPr>
              <w:t xml:space="preserve"> (DHHS-DD)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8D521D" w:rsidRPr="00656EFE" w:rsidRDefault="00A92A0D" w:rsidP="00421E5E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46" w:history="1">
              <w:r w:rsidR="00AE5D23" w:rsidRPr="00172B88">
                <w:rPr>
                  <w:rStyle w:val="Hyperlink"/>
                  <w:rFonts w:ascii="Helvetica" w:hAnsi="Helvetica"/>
                  <w:sz w:val="19"/>
                  <w:szCs w:val="19"/>
                </w:rPr>
                <w:t>http://dhhs.ne.gov/Pages/Developmental-Disabilities.aspx</w:t>
              </w:r>
            </w:hyperlink>
          </w:p>
        </w:tc>
      </w:tr>
      <w:tr w:rsidR="008D521D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Pr="005B4772" w:rsidRDefault="008D521D" w:rsidP="00421E5E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 xml:space="preserve">If you are a veteran, apply for </w:t>
            </w:r>
            <w:r w:rsidRPr="009B0F68">
              <w:rPr>
                <w:rFonts w:ascii="Helvetica" w:hAnsi="Helvetica"/>
                <w:b/>
                <w:sz w:val="19"/>
                <w:szCs w:val="19"/>
              </w:rPr>
              <w:t>Veteran</w:t>
            </w:r>
            <w:r w:rsidR="00AE5D23" w:rsidRPr="009B0F68">
              <w:rPr>
                <w:rFonts w:ascii="Helvetica" w:hAnsi="Helvetica"/>
                <w:b/>
                <w:sz w:val="19"/>
                <w:szCs w:val="19"/>
              </w:rPr>
              <w:t>’</w:t>
            </w:r>
            <w:r w:rsidRPr="009B0F68">
              <w:rPr>
                <w:rFonts w:ascii="Helvetica" w:hAnsi="Helvetica"/>
                <w:b/>
                <w:sz w:val="19"/>
                <w:szCs w:val="19"/>
              </w:rPr>
              <w:t>s Administration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 (VA) Vocational Rehabilitation and Employment services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8D521D" w:rsidRPr="00656EFE" w:rsidRDefault="00A92A0D" w:rsidP="00421E5E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47" w:history="1">
              <w:r w:rsidR="00AE5D23" w:rsidRPr="004D203E">
                <w:rPr>
                  <w:rStyle w:val="Hyperlink"/>
                  <w:rFonts w:ascii="Helvetica" w:hAnsi="Helvetica"/>
                  <w:sz w:val="19"/>
                  <w:szCs w:val="19"/>
                </w:rPr>
                <w:t>https://www.va.gov</w:t>
              </w:r>
            </w:hyperlink>
          </w:p>
        </w:tc>
      </w:tr>
      <w:tr w:rsidR="008D521D" w:rsidRPr="00AA5B50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8D521D" w:rsidRPr="005B4772" w:rsidRDefault="008D521D" w:rsidP="00AA5B50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Other:</w:t>
            </w:r>
            <w:r w:rsidR="00112323">
              <w:rPr>
                <w:rFonts w:ascii="Helvetica" w:hAnsi="Helvetica"/>
                <w:sz w:val="19"/>
                <w:szCs w:val="19"/>
              </w:rPr>
              <w:t xml:space="preserve">  </w:t>
            </w:r>
            <w:r w:rsidR="00112323"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112323"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 w:rsidR="00112323">
              <w:rPr>
                <w:rFonts w:ascii="Helvetica" w:hAnsi="Helvetica"/>
                <w:sz w:val="19"/>
                <w:szCs w:val="19"/>
              </w:rPr>
            </w:r>
            <w:r w:rsidR="00112323"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112323"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8D521D" w:rsidRPr="005B4772" w:rsidRDefault="00112323" w:rsidP="00AA5B50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10"/>
          </w:p>
        </w:tc>
      </w:tr>
      <w:tr w:rsidR="00596689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596689" w:rsidRPr="005B4772" w:rsidRDefault="007E3E10" w:rsidP="00421E5E">
            <w:pPr>
              <w:jc w:val="center"/>
              <w:rPr>
                <w:rFonts w:ascii="Helvetica" w:hAnsi="Helvetica"/>
                <w:b/>
                <w:sz w:val="19"/>
                <w:szCs w:val="19"/>
              </w:rPr>
            </w:pPr>
            <w:r>
              <w:rPr>
                <w:rFonts w:ascii="Helvetica" w:hAnsi="Helvetica"/>
                <w:b/>
                <w:sz w:val="19"/>
                <w:szCs w:val="19"/>
              </w:rPr>
              <w:t>Medical Considerations for Getting a Job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596689" w:rsidRPr="005B4772" w:rsidRDefault="007E3E10" w:rsidP="00421E5E">
            <w:pPr>
              <w:jc w:val="center"/>
              <w:rPr>
                <w:rFonts w:ascii="Helvetica" w:hAnsi="Helvetica"/>
                <w:b/>
                <w:sz w:val="19"/>
                <w:szCs w:val="19"/>
              </w:rPr>
            </w:pPr>
            <w:r w:rsidRPr="005B4772">
              <w:rPr>
                <w:rFonts w:ascii="Helvetica" w:hAnsi="Helvetica"/>
                <w:b/>
                <w:sz w:val="19"/>
                <w:szCs w:val="19"/>
              </w:rPr>
              <w:t>Link and/or Phone Number</w:t>
            </w:r>
          </w:p>
        </w:tc>
      </w:tr>
      <w:tr w:rsidR="007E3E10" w:rsidRPr="007E3E10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7E3E10" w:rsidRPr="007E3E10" w:rsidRDefault="007E3E10" w:rsidP="00444427">
            <w:pPr>
              <w:rPr>
                <w:rFonts w:ascii="Helvetica" w:hAnsi="Helvetica"/>
                <w:sz w:val="19"/>
                <w:szCs w:val="19"/>
              </w:rPr>
            </w:pPr>
            <w:r w:rsidRPr="007E3E10">
              <w:rPr>
                <w:rFonts w:ascii="Helvetica" w:hAnsi="Helvetica"/>
                <w:sz w:val="19"/>
                <w:szCs w:val="19"/>
              </w:rPr>
              <w:t>Consu</w:t>
            </w:r>
            <w:r>
              <w:rPr>
                <w:rFonts w:ascii="Helvetica" w:hAnsi="Helvetica"/>
                <w:sz w:val="19"/>
                <w:szCs w:val="19"/>
              </w:rPr>
              <w:t>ltation with a physician to start addressing stamina concerns and possible exercise program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7E3E10" w:rsidRPr="007E3E10" w:rsidRDefault="003B2340" w:rsidP="00444427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11"/>
          </w:p>
        </w:tc>
      </w:tr>
      <w:tr w:rsidR="007E3E10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7E3E10" w:rsidRPr="005B4772" w:rsidRDefault="007E3E10" w:rsidP="00444427">
            <w:pPr>
              <w:rPr>
                <w:rFonts w:ascii="Helvetica" w:hAnsi="Helvetica"/>
                <w:sz w:val="19"/>
                <w:szCs w:val="19"/>
              </w:rPr>
            </w:pPr>
            <w:r w:rsidRPr="009B0F68">
              <w:rPr>
                <w:rFonts w:ascii="Helvetica" w:hAnsi="Helvetica"/>
                <w:b/>
                <w:sz w:val="19"/>
                <w:szCs w:val="19"/>
              </w:rPr>
              <w:lastRenderedPageBreak/>
              <w:t>Access Nebraska</w:t>
            </w:r>
            <w:r w:rsidRPr="00710326">
              <w:rPr>
                <w:rFonts w:ascii="Helvetica" w:hAnsi="Helvetica"/>
                <w:sz w:val="19"/>
                <w:szCs w:val="19"/>
              </w:rPr>
              <w:t xml:space="preserve"> </w:t>
            </w:r>
            <w:r w:rsidR="007B64D9">
              <w:rPr>
                <w:rFonts w:ascii="Helvetica" w:hAnsi="Helvetica"/>
                <w:sz w:val="19"/>
                <w:szCs w:val="19"/>
              </w:rPr>
              <w:t xml:space="preserve">is </w:t>
            </w:r>
            <w:r w:rsidR="00EA49FC">
              <w:rPr>
                <w:rFonts w:ascii="Helvetica" w:hAnsi="Helvetica"/>
                <w:sz w:val="19"/>
                <w:szCs w:val="19"/>
              </w:rPr>
              <w:t>o</w:t>
            </w:r>
            <w:r w:rsidRPr="00710326">
              <w:rPr>
                <w:rFonts w:ascii="Helvetica" w:hAnsi="Helvetica"/>
                <w:sz w:val="19"/>
                <w:szCs w:val="19"/>
              </w:rPr>
              <w:t xml:space="preserve">nline way to apply for and manage </w:t>
            </w:r>
            <w:r w:rsidRPr="009B0F68">
              <w:rPr>
                <w:rFonts w:ascii="Helvetica" w:hAnsi="Helvetica"/>
                <w:b/>
                <w:sz w:val="19"/>
                <w:szCs w:val="19"/>
              </w:rPr>
              <w:t>Nebraska Medicaid</w:t>
            </w:r>
            <w:r w:rsidR="005D39D0">
              <w:rPr>
                <w:rFonts w:ascii="Helvetica" w:hAnsi="Helvetica"/>
                <w:b/>
                <w:sz w:val="19"/>
                <w:szCs w:val="19"/>
              </w:rPr>
              <w:t xml:space="preserve">, </w:t>
            </w:r>
            <w:r w:rsidR="005D39D0" w:rsidRPr="005D39D0">
              <w:rPr>
                <w:rFonts w:ascii="Helvetica" w:hAnsi="Helvetica"/>
                <w:b/>
                <w:sz w:val="19"/>
                <w:szCs w:val="19"/>
              </w:rPr>
              <w:t>Developmental Disabilities</w:t>
            </w:r>
            <w:r w:rsidR="005D39D0">
              <w:rPr>
                <w:rFonts w:ascii="Helvetica" w:hAnsi="Helvetica"/>
                <w:b/>
                <w:sz w:val="19"/>
                <w:szCs w:val="19"/>
              </w:rPr>
              <w:t>,</w:t>
            </w:r>
            <w:r w:rsidRPr="009B0F68">
              <w:rPr>
                <w:rFonts w:ascii="Helvetica" w:hAnsi="Helvetica"/>
                <w:b/>
                <w:sz w:val="19"/>
                <w:szCs w:val="19"/>
              </w:rPr>
              <w:t xml:space="preserve"> </w:t>
            </w:r>
            <w:r w:rsidRPr="00FF1129">
              <w:rPr>
                <w:rFonts w:ascii="Helvetica" w:hAnsi="Helvetica"/>
                <w:sz w:val="19"/>
                <w:szCs w:val="19"/>
              </w:rPr>
              <w:t>and</w:t>
            </w:r>
            <w:r w:rsidRPr="009B0F68">
              <w:rPr>
                <w:rFonts w:ascii="Helvetica" w:hAnsi="Helvetica"/>
                <w:b/>
                <w:sz w:val="19"/>
                <w:szCs w:val="19"/>
              </w:rPr>
              <w:t xml:space="preserve"> Economic Assistance</w:t>
            </w:r>
            <w:r w:rsidRPr="00710326">
              <w:rPr>
                <w:rFonts w:ascii="Helvetica" w:hAnsi="Helvetica"/>
                <w:sz w:val="19"/>
                <w:szCs w:val="19"/>
              </w:rPr>
              <w:t xml:space="preserve"> programs.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7E3E10" w:rsidRPr="00656EFE" w:rsidRDefault="00A92A0D" w:rsidP="00444427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48" w:history="1">
              <w:r w:rsidR="007E3E10" w:rsidRPr="004D203E">
                <w:rPr>
                  <w:rStyle w:val="Hyperlink"/>
                  <w:rFonts w:ascii="Helvetica" w:hAnsi="Helvetica"/>
                  <w:sz w:val="19"/>
                  <w:szCs w:val="19"/>
                </w:rPr>
                <w:t>https://dhhs-access-neb-menu.ne.gov/start/?tl=en</w:t>
              </w:r>
            </w:hyperlink>
          </w:p>
        </w:tc>
      </w:tr>
      <w:tr w:rsidR="007E3E10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7E3E10" w:rsidRPr="00710326" w:rsidRDefault="007E3E10" w:rsidP="00444427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 xml:space="preserve">Resources for </w:t>
            </w:r>
            <w:r w:rsidR="00241EBC">
              <w:rPr>
                <w:rFonts w:ascii="Helvetica" w:hAnsi="Helvetica"/>
                <w:sz w:val="19"/>
                <w:szCs w:val="19"/>
              </w:rPr>
              <w:t xml:space="preserve">medication </w:t>
            </w:r>
            <w:r>
              <w:rPr>
                <w:rFonts w:ascii="Helvetica" w:hAnsi="Helvetica"/>
                <w:sz w:val="19"/>
                <w:szCs w:val="19"/>
              </w:rPr>
              <w:t xml:space="preserve">assistance to maintain </w:t>
            </w:r>
            <w:r w:rsidRPr="004308F6">
              <w:rPr>
                <w:rFonts w:ascii="Helvetica" w:hAnsi="Helvetica"/>
                <w:sz w:val="19"/>
                <w:szCs w:val="19"/>
              </w:rPr>
              <w:t>complian</w:t>
            </w:r>
            <w:r>
              <w:rPr>
                <w:rFonts w:ascii="Helvetica" w:hAnsi="Helvetica"/>
                <w:sz w:val="19"/>
                <w:szCs w:val="19"/>
              </w:rPr>
              <w:t>ce</w:t>
            </w:r>
            <w:r w:rsidRPr="004308F6">
              <w:rPr>
                <w:rFonts w:ascii="Helvetica" w:hAnsi="Helvetica"/>
                <w:sz w:val="19"/>
                <w:szCs w:val="19"/>
              </w:rPr>
              <w:t xml:space="preserve"> with medication treatment</w:t>
            </w:r>
            <w:r>
              <w:rPr>
                <w:rFonts w:ascii="Helvetica" w:hAnsi="Helvetica"/>
                <w:sz w:val="19"/>
                <w:szCs w:val="19"/>
              </w:rPr>
              <w:t xml:space="preserve"> plans including </w:t>
            </w:r>
            <w:r w:rsidRPr="009B0B40">
              <w:rPr>
                <w:rFonts w:ascii="Helvetica" w:hAnsi="Helvetica"/>
                <w:sz w:val="19"/>
                <w:szCs w:val="19"/>
              </w:rPr>
              <w:t xml:space="preserve">pharmaceutical companies </w:t>
            </w:r>
            <w:r>
              <w:rPr>
                <w:rFonts w:ascii="Helvetica" w:hAnsi="Helvetica"/>
                <w:sz w:val="19"/>
                <w:szCs w:val="19"/>
              </w:rPr>
              <w:t xml:space="preserve">with </w:t>
            </w:r>
            <w:r w:rsidR="00241EBC">
              <w:rPr>
                <w:rFonts w:ascii="Helvetica" w:hAnsi="Helvetica"/>
                <w:sz w:val="19"/>
                <w:szCs w:val="19"/>
              </w:rPr>
              <w:t>medication</w:t>
            </w:r>
            <w:r w:rsidRPr="009B0B40">
              <w:rPr>
                <w:rFonts w:ascii="Helvetica" w:hAnsi="Helvetica"/>
                <w:sz w:val="19"/>
                <w:szCs w:val="19"/>
              </w:rPr>
              <w:t xml:space="preserve"> assistance programs</w:t>
            </w:r>
            <w:r>
              <w:rPr>
                <w:rFonts w:ascii="Helvetica" w:hAnsi="Helvetica"/>
                <w:sz w:val="19"/>
                <w:szCs w:val="19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7E3E10" w:rsidRPr="00656EFE" w:rsidRDefault="00A92A0D" w:rsidP="007A42CC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49" w:anchor="R" w:history="1">
              <w:r w:rsidR="007E3E10" w:rsidRPr="004D203E">
                <w:rPr>
                  <w:rStyle w:val="Hyperlink"/>
                  <w:rFonts w:ascii="Helvetica" w:hAnsi="Helvetica"/>
                  <w:sz w:val="19"/>
                  <w:szCs w:val="19"/>
                </w:rPr>
                <w:t>https://www.medicare.gov/pharmaceutical-assistance-program/#R</w:t>
              </w:r>
            </w:hyperlink>
          </w:p>
          <w:p w:rsidR="007E3E10" w:rsidRPr="00656EFE" w:rsidRDefault="00A92A0D" w:rsidP="007A42CC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50" w:history="1">
              <w:r w:rsidR="007E3E10" w:rsidRPr="004D203E">
                <w:rPr>
                  <w:rStyle w:val="Hyperlink"/>
                  <w:rFonts w:ascii="Helvetica" w:hAnsi="Helvetica"/>
                  <w:sz w:val="19"/>
                  <w:szCs w:val="19"/>
                </w:rPr>
                <w:t>https://dhhs-access-neb-menu.ne.gov/start/?tl=en</w:t>
              </w:r>
            </w:hyperlink>
          </w:p>
          <w:p w:rsidR="00112A82" w:rsidRDefault="00A92A0D" w:rsidP="007A42CC">
            <w:pPr>
              <w:spacing w:after="40"/>
              <w:rPr>
                <w:rStyle w:val="Hyperlink"/>
                <w:rFonts w:ascii="Helvetica" w:hAnsi="Helvetica"/>
                <w:sz w:val="19"/>
                <w:szCs w:val="19"/>
              </w:rPr>
            </w:pPr>
            <w:hyperlink r:id="rId51" w:history="1">
              <w:r w:rsidR="00112A82" w:rsidRPr="00E23CFE">
                <w:rPr>
                  <w:rStyle w:val="Hyperlink"/>
                  <w:rFonts w:ascii="Helvetica" w:hAnsi="Helvetica"/>
                  <w:sz w:val="19"/>
                  <w:szCs w:val="19"/>
                </w:rPr>
                <w:t>https://get.patientassistanceprograms.com</w:t>
              </w:r>
            </w:hyperlink>
          </w:p>
          <w:p w:rsidR="003B2340" w:rsidRPr="001272A3" w:rsidRDefault="003B2340" w:rsidP="007A42CC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  <w:vertAlign w:val="subscript"/>
              </w:rPr>
            </w:pPr>
            <w:r>
              <w:rPr>
                <w:rFonts w:ascii="Helvetica" w:hAnsi="Helvetica"/>
                <w:color w:val="000000" w:themeColor="text1"/>
                <w:sz w:val="19"/>
                <w:szCs w:val="19"/>
                <w:vertAlign w:val="subscrip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Helvetica" w:hAnsi="Helvetica"/>
                <w:color w:val="000000" w:themeColor="text1"/>
                <w:sz w:val="19"/>
                <w:szCs w:val="19"/>
                <w:vertAlign w:val="subscript"/>
              </w:rPr>
              <w:instrText xml:space="preserve"> FORMTEXT </w:instrText>
            </w:r>
            <w:r>
              <w:rPr>
                <w:rFonts w:ascii="Helvetica" w:hAnsi="Helvetica"/>
                <w:color w:val="000000" w:themeColor="text1"/>
                <w:sz w:val="19"/>
                <w:szCs w:val="19"/>
                <w:vertAlign w:val="subscript"/>
              </w:rPr>
            </w:r>
            <w:r>
              <w:rPr>
                <w:rFonts w:ascii="Helvetica" w:hAnsi="Helvetica"/>
                <w:color w:val="000000" w:themeColor="text1"/>
                <w:sz w:val="19"/>
                <w:szCs w:val="19"/>
                <w:vertAlign w:val="subscript"/>
              </w:rPr>
              <w:fldChar w:fldCharType="separate"/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  <w:vertAlign w:val="subscript"/>
              </w:rPr>
              <w:t> </w:t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  <w:vertAlign w:val="subscript"/>
              </w:rPr>
              <w:t> </w:t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  <w:vertAlign w:val="subscript"/>
              </w:rPr>
              <w:t> </w:t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  <w:vertAlign w:val="subscript"/>
              </w:rPr>
              <w:t> </w:t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  <w:vertAlign w:val="subscript"/>
              </w:rPr>
              <w:t> </w:t>
            </w:r>
            <w:r>
              <w:rPr>
                <w:rFonts w:ascii="Helvetica" w:hAnsi="Helvetica"/>
                <w:color w:val="000000" w:themeColor="text1"/>
                <w:sz w:val="19"/>
                <w:szCs w:val="19"/>
                <w:vertAlign w:val="subscript"/>
              </w:rPr>
              <w:fldChar w:fldCharType="end"/>
            </w:r>
            <w:bookmarkEnd w:id="12"/>
          </w:p>
        </w:tc>
      </w:tr>
      <w:tr w:rsidR="00297538" w:rsidRPr="005B4772" w:rsidTr="00391F63">
        <w:trPr>
          <w:trHeight w:val="61"/>
        </w:trPr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jc w:val="center"/>
              <w:rPr>
                <w:rFonts w:ascii="Helvetica" w:hAnsi="Helvetica"/>
                <w:b/>
                <w:sz w:val="19"/>
                <w:szCs w:val="19"/>
              </w:rPr>
            </w:pPr>
            <w:r w:rsidRPr="005B4772">
              <w:rPr>
                <w:rFonts w:ascii="Helvetica" w:hAnsi="Helvetica"/>
                <w:b/>
                <w:sz w:val="19"/>
                <w:szCs w:val="19"/>
              </w:rPr>
              <w:t>To Help You Get a Job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jc w:val="center"/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b/>
                <w:sz w:val="19"/>
                <w:szCs w:val="19"/>
              </w:rPr>
              <w:t>Link and/or Phone Number</w:t>
            </w:r>
          </w:p>
        </w:tc>
      </w:tr>
      <w:tr w:rsidR="007B64D9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7B64D9" w:rsidRPr="005B4772" w:rsidRDefault="007B64D9" w:rsidP="00E13979">
            <w:pPr>
              <w:rPr>
                <w:rFonts w:ascii="Helvetica" w:hAnsi="Helvetica"/>
                <w:sz w:val="19"/>
                <w:szCs w:val="19"/>
              </w:rPr>
            </w:pPr>
            <w:r w:rsidRPr="007B64D9">
              <w:rPr>
                <w:rFonts w:ascii="Helvetica" w:hAnsi="Helvetica"/>
                <w:sz w:val="19"/>
                <w:szCs w:val="19"/>
              </w:rPr>
              <w:t xml:space="preserve">If you are currently eligible to receive </w:t>
            </w:r>
            <w:r w:rsidRPr="007B64D9">
              <w:rPr>
                <w:rFonts w:ascii="Helvetica" w:hAnsi="Helvetica"/>
                <w:b/>
                <w:sz w:val="19"/>
                <w:szCs w:val="19"/>
              </w:rPr>
              <w:t>Nebraska VR</w:t>
            </w:r>
            <w:r w:rsidRPr="007B64D9">
              <w:rPr>
                <w:rFonts w:ascii="Helvetica" w:hAnsi="Helvetica"/>
                <w:sz w:val="19"/>
                <w:szCs w:val="19"/>
              </w:rPr>
              <w:t xml:space="preserve"> pre-employment transition services for students aged 14-21, continue to meet regularly with your VR specialist to prepare for employment</w:t>
            </w:r>
            <w:r>
              <w:rPr>
                <w:rFonts w:ascii="Helvetica" w:hAnsi="Helvetica"/>
                <w:sz w:val="19"/>
                <w:szCs w:val="19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7B64D9" w:rsidRDefault="007B64D9" w:rsidP="00E13979">
            <w:pPr>
              <w:spacing w:before="40" w:after="4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instrText xml:space="preserve"> FORMTEXT </w:instrText>
            </w:r>
            <w:r>
              <w:fldChar w:fldCharType="separate"/>
            </w:r>
            <w:r w:rsidR="00EF5770">
              <w:rPr>
                <w:noProof/>
              </w:rPr>
              <w:t> </w:t>
            </w:r>
            <w:r w:rsidR="00EF5770">
              <w:rPr>
                <w:noProof/>
              </w:rPr>
              <w:t> </w:t>
            </w:r>
            <w:r w:rsidR="00EF5770">
              <w:rPr>
                <w:noProof/>
              </w:rPr>
              <w:t> </w:t>
            </w:r>
            <w:r w:rsidR="00EF5770">
              <w:rPr>
                <w:noProof/>
              </w:rPr>
              <w:t> </w:t>
            </w:r>
            <w:r w:rsidR="00EF5770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 xml:space="preserve">Register with the </w:t>
            </w:r>
            <w:r w:rsidRPr="00760648">
              <w:rPr>
                <w:rFonts w:ascii="Helvetica" w:hAnsi="Helvetica"/>
                <w:b/>
                <w:sz w:val="19"/>
                <w:szCs w:val="19"/>
              </w:rPr>
              <w:t>Nebraska Department of Labor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 through the </w:t>
            </w:r>
            <w:r w:rsidRPr="00760648">
              <w:rPr>
                <w:rFonts w:ascii="Helvetica" w:hAnsi="Helvetica"/>
                <w:b/>
                <w:sz w:val="19"/>
                <w:szCs w:val="19"/>
              </w:rPr>
              <w:t>NEworks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 web portal and check online regularly for employment opportunities, workshops, and events at your local office.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1272A3" w:rsidRDefault="00A92A0D" w:rsidP="00E13979">
            <w:pPr>
              <w:spacing w:before="40"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52" w:history="1">
              <w:r w:rsidR="00297538" w:rsidRPr="007A42CC">
                <w:rPr>
                  <w:rStyle w:val="Hyperlink"/>
                  <w:rFonts w:ascii="Helvetica" w:hAnsi="Helvetica"/>
                  <w:sz w:val="19"/>
                  <w:szCs w:val="19"/>
                </w:rPr>
                <w:t>https://neworks.nebraska.gov/vosnet/Default.aspx</w:t>
              </w:r>
            </w:hyperlink>
          </w:p>
          <w:p w:rsidR="00297538" w:rsidRPr="001272A3" w:rsidRDefault="00A92A0D" w:rsidP="00E13979">
            <w:pPr>
              <w:spacing w:before="40"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53" w:history="1">
              <w:r w:rsidR="00297538" w:rsidRPr="007A42CC">
                <w:rPr>
                  <w:rStyle w:val="Hyperlink"/>
                  <w:rFonts w:ascii="Helvetica" w:hAnsi="Helvetica"/>
                  <w:sz w:val="19"/>
                  <w:szCs w:val="19"/>
                </w:rPr>
                <w:t>https://dol.nebraska.gov/EmploymentAndTraining</w:t>
              </w:r>
            </w:hyperlink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5B4772">
              <w:rPr>
                <w:rFonts w:ascii="Helvetica" w:hAnsi="Helvetica"/>
                <w:color w:val="000000" w:themeColor="text1"/>
                <w:sz w:val="19"/>
                <w:szCs w:val="19"/>
              </w:rPr>
              <w:t>Prepare a resume and current references.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1272A3" w:rsidRDefault="00A92A0D" w:rsidP="00E13979">
            <w:pPr>
              <w:autoSpaceDE w:val="0"/>
              <w:autoSpaceDN w:val="0"/>
              <w:adjustRightInd w:val="0"/>
              <w:spacing w:before="40" w:after="40"/>
              <w:rPr>
                <w:rFonts w:ascii="Helvetica" w:hAnsi="Helvetica" w:cs="Helvetica"/>
                <w:color w:val="000000" w:themeColor="text1"/>
                <w:sz w:val="19"/>
                <w:szCs w:val="19"/>
              </w:rPr>
            </w:pPr>
            <w:hyperlink r:id="rId54" w:history="1">
              <w:r w:rsidR="00297538" w:rsidRPr="007A42CC">
                <w:rPr>
                  <w:rStyle w:val="Hyperlink"/>
                  <w:rFonts w:ascii="Helvetica" w:hAnsi="Helvetica" w:cs="Helvetica"/>
                  <w:sz w:val="19"/>
                  <w:szCs w:val="19"/>
                </w:rPr>
                <w:t>www.myperfectresume.com</w:t>
              </w:r>
            </w:hyperlink>
          </w:p>
          <w:p w:rsidR="00297538" w:rsidRDefault="00A92A0D" w:rsidP="00E13979">
            <w:pPr>
              <w:autoSpaceDE w:val="0"/>
              <w:autoSpaceDN w:val="0"/>
              <w:adjustRightInd w:val="0"/>
              <w:spacing w:before="40" w:after="40"/>
              <w:rPr>
                <w:rStyle w:val="Hyperlink"/>
                <w:rFonts w:ascii="Helvetica" w:hAnsi="Helvetica" w:cs="Helvetica"/>
                <w:sz w:val="19"/>
                <w:szCs w:val="19"/>
              </w:rPr>
            </w:pPr>
            <w:hyperlink r:id="rId55" w:history="1">
              <w:r w:rsidR="00297538" w:rsidRPr="007A42CC">
                <w:rPr>
                  <w:rStyle w:val="Hyperlink"/>
                  <w:rFonts w:ascii="Helvetica" w:hAnsi="Helvetica" w:cs="Helvetica"/>
                  <w:sz w:val="19"/>
                  <w:szCs w:val="19"/>
                </w:rPr>
                <w:t>https://resumegenius.com/</w:t>
              </w:r>
            </w:hyperlink>
          </w:p>
          <w:p w:rsidR="00933E7E" w:rsidRPr="001272A3" w:rsidRDefault="00933E7E" w:rsidP="00E13979">
            <w:pPr>
              <w:autoSpaceDE w:val="0"/>
              <w:autoSpaceDN w:val="0"/>
              <w:adjustRightInd w:val="0"/>
              <w:spacing w:before="40"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="Helvetica" w:hAnsi="Helvetica"/>
                <w:color w:val="000000" w:themeColor="text1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color w:val="000000" w:themeColor="text1"/>
                <w:sz w:val="19"/>
                <w:szCs w:val="19"/>
              </w:rPr>
            </w:r>
            <w:r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end"/>
            </w:r>
            <w:bookmarkEnd w:id="14"/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Prepare answers to common interview questions. Do you have gaps in your employment history or a criminal interview-questions record? How will you discuss them with a potential employer?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1272A3" w:rsidRDefault="00A92A0D" w:rsidP="00E13979">
            <w:pPr>
              <w:spacing w:before="40"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56" w:history="1">
              <w:r w:rsidR="00297538" w:rsidRPr="00C74BC0">
                <w:rPr>
                  <w:rStyle w:val="Hyperlink"/>
                  <w:rFonts w:ascii="Helvetica" w:hAnsi="Helvetica"/>
                  <w:sz w:val="19"/>
                  <w:szCs w:val="19"/>
                </w:rPr>
                <w:t>https://www.themuse.com/advice/how-to-answer%20-the-31-most-common-interview-questions</w:t>
              </w:r>
            </w:hyperlink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autoSpaceDE w:val="0"/>
              <w:autoSpaceDN w:val="0"/>
              <w:adjustRightInd w:val="0"/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 xml:space="preserve">If you have background issues such as bad or no credit or arrests/convictions, research the </w:t>
            </w:r>
            <w:r w:rsidRPr="00760648">
              <w:rPr>
                <w:rFonts w:ascii="Helvetica" w:hAnsi="Helvetica"/>
                <w:b/>
                <w:sz w:val="19"/>
                <w:szCs w:val="19"/>
              </w:rPr>
              <w:t>Federal Bonding Program</w:t>
            </w:r>
            <w:r w:rsidRPr="005B4772">
              <w:rPr>
                <w:rFonts w:ascii="Helvetica" w:hAnsi="Helvetica"/>
                <w:sz w:val="19"/>
                <w:szCs w:val="19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1272A3" w:rsidRDefault="00A92A0D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57" w:history="1">
              <w:r w:rsidR="00297538" w:rsidRPr="00C74BC0">
                <w:rPr>
                  <w:rStyle w:val="Hyperlink"/>
                  <w:rFonts w:ascii="Helvetica" w:hAnsi="Helvetica"/>
                  <w:sz w:val="19"/>
                  <w:szCs w:val="19"/>
                </w:rPr>
                <w:t>https://hirenetwork.org/content/federal-bonding-program</w:t>
              </w:r>
            </w:hyperlink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Review job postings in your local newspaper and online; register and post an updated resume to your profile, if applicable.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1272A3" w:rsidRDefault="00297538" w:rsidP="00E13979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1272A3"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  <w:t>Indeed</w:t>
            </w:r>
            <w:r w:rsidRPr="001272A3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; </w:t>
            </w:r>
            <w:hyperlink r:id="rId58" w:history="1">
              <w:r w:rsidRPr="00C74BC0">
                <w:rPr>
                  <w:rStyle w:val="Hyperlink"/>
                  <w:rFonts w:ascii="Helvetica" w:hAnsi="Helvetica"/>
                  <w:sz w:val="19"/>
                  <w:szCs w:val="19"/>
                </w:rPr>
                <w:t>https://www.indeed.com/</w:t>
              </w:r>
            </w:hyperlink>
          </w:p>
          <w:p w:rsidR="00297538" w:rsidRPr="001272A3" w:rsidRDefault="00297538" w:rsidP="00E13979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1272A3"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  <w:t xml:space="preserve">Career Builder; </w:t>
            </w:r>
            <w:hyperlink r:id="rId59" w:history="1">
              <w:r w:rsidRPr="00C74BC0">
                <w:rPr>
                  <w:rStyle w:val="Hyperlink"/>
                  <w:rFonts w:ascii="Helvetica" w:hAnsi="Helvetica"/>
                  <w:sz w:val="19"/>
                  <w:szCs w:val="19"/>
                </w:rPr>
                <w:t>www.careerbuilder.com</w:t>
              </w:r>
            </w:hyperlink>
          </w:p>
          <w:p w:rsidR="00297538" w:rsidRPr="00881749" w:rsidRDefault="00297538" w:rsidP="00E13979">
            <w:pPr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pPr>
            <w:r w:rsidRPr="00881749"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881749"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instrText xml:space="preserve"> FORMTEXT </w:instrText>
            </w:r>
            <w:r w:rsidRPr="00881749"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</w:r>
            <w:r w:rsidRPr="00881749"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2F5496" w:themeColor="accent1" w:themeShade="BF"/>
                <w:sz w:val="19"/>
                <w:szCs w:val="19"/>
              </w:rPr>
              <w:t> </w:t>
            </w:r>
            <w:r w:rsidRPr="00881749">
              <w:rPr>
                <w:rFonts w:ascii="Helvetica" w:hAnsi="Helvetica"/>
                <w:color w:val="2F5496" w:themeColor="accent1" w:themeShade="BF"/>
                <w:sz w:val="19"/>
                <w:szCs w:val="19"/>
              </w:rPr>
              <w:fldChar w:fldCharType="end"/>
            </w:r>
            <w:bookmarkEnd w:id="15"/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Review national job listings.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1272A3" w:rsidRDefault="00A92A0D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60" w:history="1">
              <w:r w:rsidR="00297538" w:rsidRPr="00C74BC0">
                <w:rPr>
                  <w:rStyle w:val="Hyperlink"/>
                  <w:rFonts w:ascii="Helvetica" w:hAnsi="Helvetica"/>
                  <w:sz w:val="19"/>
                  <w:szCs w:val="19"/>
                </w:rPr>
                <w:t>www.usajobs.gov</w:t>
              </w:r>
            </w:hyperlink>
          </w:p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16"/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Attend job fairs.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17"/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760648">
              <w:rPr>
                <w:rFonts w:ascii="Helvetica" w:hAnsi="Helvetica"/>
                <w:b/>
                <w:sz w:val="19"/>
                <w:szCs w:val="19"/>
              </w:rPr>
              <w:t>US Department of Labor Office of Disability Employment Policy (ODEP)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 has information and resources to help college students and recent graduates with disabilities get a summer or full-time job.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1272A3" w:rsidRDefault="00A92A0D" w:rsidP="00C74BC0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61" w:history="1">
              <w:r w:rsidR="00297538" w:rsidRPr="00C74BC0">
                <w:rPr>
                  <w:rStyle w:val="Hyperlink"/>
                  <w:rFonts w:ascii="Helvetica" w:hAnsi="Helvetica"/>
                  <w:sz w:val="19"/>
                  <w:szCs w:val="19"/>
                </w:rPr>
                <w:t>www.dol.gov/odep/wrp/</w:t>
              </w:r>
            </w:hyperlink>
          </w:p>
          <w:p w:rsidR="00297538" w:rsidRPr="005B4772" w:rsidRDefault="00A92A0D" w:rsidP="00C74BC0">
            <w:pPr>
              <w:spacing w:after="40"/>
              <w:rPr>
                <w:rFonts w:ascii="Helvetica" w:hAnsi="Helvetica"/>
                <w:sz w:val="19"/>
                <w:szCs w:val="19"/>
              </w:rPr>
            </w:pPr>
            <w:hyperlink r:id="rId62" w:history="1">
              <w:r w:rsidR="00297538" w:rsidRPr="00C74BC0">
                <w:rPr>
                  <w:rStyle w:val="Hyperlink"/>
                  <w:rFonts w:ascii="Helvetica" w:hAnsi="Helvetica"/>
                  <w:sz w:val="19"/>
                  <w:szCs w:val="19"/>
                </w:rPr>
                <w:t>https://www.dol.gov/odep/wrp/Profiles.htm</w:t>
              </w:r>
            </w:hyperlink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Keep a record of all the places you apply for work and the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5B4772">
              <w:rPr>
                <w:rFonts w:ascii="Helvetica" w:hAnsi="Helvetica"/>
                <w:sz w:val="19"/>
                <w:szCs w:val="19"/>
              </w:rPr>
              <w:t>position you applied for. Follow up a week after submitting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5B4772">
              <w:rPr>
                <w:rFonts w:ascii="Helvetica" w:hAnsi="Helvetica"/>
                <w:sz w:val="19"/>
                <w:szCs w:val="19"/>
              </w:rPr>
              <w:t>an application or having an interview.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18"/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If needed, identify a local foreign language translation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5B4772">
              <w:rPr>
                <w:rFonts w:ascii="Helvetica" w:hAnsi="Helvetica"/>
                <w:sz w:val="19"/>
                <w:szCs w:val="19"/>
              </w:rPr>
              <w:t>service to aid in completing job applications, etc.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19"/>
          </w:p>
        </w:tc>
      </w:tr>
      <w:tr w:rsidR="00297538" w:rsidRPr="00AA5B50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 xml:space="preserve">Resources for deaf and hearing impaired providing advocacy and other services. </w:t>
            </w:r>
            <w:r w:rsidRPr="00212E31">
              <w:rPr>
                <w:rFonts w:ascii="Helvetica" w:hAnsi="Helvetica"/>
                <w:b/>
                <w:sz w:val="19"/>
                <w:szCs w:val="19"/>
              </w:rPr>
              <w:t>N</w:t>
            </w:r>
            <w:r>
              <w:rPr>
                <w:rFonts w:ascii="Helvetica" w:hAnsi="Helvetica"/>
                <w:b/>
                <w:sz w:val="19"/>
                <w:szCs w:val="19"/>
              </w:rPr>
              <w:t>E</w:t>
            </w:r>
            <w:r w:rsidRPr="00212E31">
              <w:rPr>
                <w:rFonts w:ascii="Helvetica" w:hAnsi="Helvetica"/>
                <w:b/>
                <w:sz w:val="19"/>
                <w:szCs w:val="19"/>
              </w:rPr>
              <w:t xml:space="preserve"> Commission for the Deaf &amp; Hard of Hearing</w:t>
            </w:r>
            <w:r>
              <w:rPr>
                <w:rFonts w:ascii="Helvetica" w:hAnsi="Helvetica"/>
                <w:b/>
                <w:sz w:val="19"/>
                <w:szCs w:val="19"/>
              </w:rPr>
              <w:t xml:space="preserve"> (NCDHH) </w:t>
            </w:r>
            <w:r w:rsidRPr="00212E31">
              <w:rPr>
                <w:rFonts w:ascii="Helvetica" w:hAnsi="Helvetica"/>
                <w:sz w:val="19"/>
                <w:szCs w:val="19"/>
              </w:rPr>
              <w:t>and</w:t>
            </w:r>
            <w:r>
              <w:rPr>
                <w:rFonts w:ascii="Helvetica" w:hAnsi="Helvetica"/>
                <w:b/>
                <w:sz w:val="19"/>
                <w:szCs w:val="19"/>
              </w:rPr>
              <w:t xml:space="preserve"> NE Association of the Deaf (NEAD).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1272A3" w:rsidRDefault="00A92A0D" w:rsidP="00E13979">
            <w:pPr>
              <w:spacing w:before="40"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63" w:history="1">
              <w:r w:rsidR="00297538" w:rsidRPr="00C74BC0">
                <w:rPr>
                  <w:rStyle w:val="Hyperlink"/>
                  <w:rFonts w:ascii="Helvetica" w:hAnsi="Helvetica"/>
                  <w:sz w:val="19"/>
                  <w:szCs w:val="19"/>
                </w:rPr>
                <w:t>https://ncdhh.nebraska.gov</w:t>
              </w:r>
            </w:hyperlink>
          </w:p>
          <w:p w:rsidR="00297538" w:rsidRPr="005B4772" w:rsidRDefault="00A92A0D" w:rsidP="00E13979">
            <w:pPr>
              <w:spacing w:before="40" w:after="40"/>
              <w:rPr>
                <w:rFonts w:ascii="Helvetica" w:hAnsi="Helvetica"/>
                <w:sz w:val="19"/>
                <w:szCs w:val="19"/>
              </w:rPr>
            </w:pPr>
            <w:hyperlink r:id="rId64" w:history="1">
              <w:r w:rsidR="00297538" w:rsidRPr="00C74BC0">
                <w:rPr>
                  <w:rStyle w:val="Hyperlink"/>
                  <w:rFonts w:ascii="Helvetica" w:hAnsi="Helvetica"/>
                  <w:sz w:val="19"/>
                  <w:szCs w:val="19"/>
                </w:rPr>
                <w:t>http://www.nead1902.com</w:t>
              </w:r>
            </w:hyperlink>
          </w:p>
        </w:tc>
      </w:tr>
      <w:tr w:rsidR="00297538" w:rsidRPr="00AA5B50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Other:</w:t>
            </w:r>
            <w:r>
              <w:rPr>
                <w:rFonts w:ascii="Helvetica" w:hAnsi="Helvetica"/>
                <w:sz w:val="19"/>
                <w:szCs w:val="19"/>
              </w:rPr>
              <w:t xml:space="preserve">  </w:t>
            </w: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21"/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jc w:val="center"/>
              <w:rPr>
                <w:rFonts w:ascii="Helvetica" w:hAnsi="Helvetica"/>
                <w:b/>
                <w:sz w:val="19"/>
                <w:szCs w:val="19"/>
              </w:rPr>
            </w:pPr>
            <w:r w:rsidRPr="005B4772">
              <w:rPr>
                <w:rFonts w:ascii="Helvetica" w:hAnsi="Helvetica"/>
                <w:b/>
                <w:sz w:val="19"/>
                <w:szCs w:val="19"/>
              </w:rPr>
              <w:t xml:space="preserve">If You Think You Might Need to Go to School </w:t>
            </w:r>
            <w:r w:rsidRPr="005B4772">
              <w:rPr>
                <w:rFonts w:ascii="Helvetica" w:hAnsi="Helvetica"/>
                <w:b/>
                <w:sz w:val="19"/>
                <w:szCs w:val="19"/>
              </w:rPr>
              <w:br/>
              <w:t>to Prepare for a Career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jc w:val="center"/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b/>
                <w:sz w:val="19"/>
                <w:szCs w:val="19"/>
              </w:rPr>
              <w:t>Link and/or Phone Number</w:t>
            </w:r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lastRenderedPageBreak/>
              <w:t>Get copies of your most recent high school transcript,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5B4772">
              <w:rPr>
                <w:rFonts w:ascii="Helvetica" w:hAnsi="Helvetica"/>
                <w:sz w:val="19"/>
                <w:szCs w:val="19"/>
              </w:rPr>
              <w:t>Individualized Education Program (IEP),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1E6321">
              <w:rPr>
                <w:rFonts w:ascii="Helvetica" w:hAnsi="Helvetica"/>
                <w:sz w:val="19"/>
                <w:szCs w:val="19"/>
              </w:rPr>
              <w:t>Multidisciplinary Team Report (MDT)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 if applicable, and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5B4772">
              <w:rPr>
                <w:rFonts w:ascii="Helvetica" w:hAnsi="Helvetica"/>
                <w:sz w:val="19"/>
                <w:szCs w:val="19"/>
              </w:rPr>
              <w:t>your diploma.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tabs>
                <w:tab w:val="left" w:pos="464"/>
              </w:tabs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 xml:space="preserve">Check with </w:t>
            </w:r>
            <w:r>
              <w:rPr>
                <w:rFonts w:ascii="Helvetica" w:hAnsi="Helvetica"/>
                <w:sz w:val="19"/>
                <w:szCs w:val="19"/>
              </w:rPr>
              <w:t>c</w:t>
            </w:r>
            <w:r w:rsidRPr="00DF63BB">
              <w:rPr>
                <w:rFonts w:ascii="Helvetica" w:hAnsi="Helvetica"/>
                <w:sz w:val="19"/>
                <w:szCs w:val="19"/>
              </w:rPr>
              <w:t>ommunity colleges</w:t>
            </w:r>
            <w:r w:rsidRPr="005B4772">
              <w:rPr>
                <w:rFonts w:ascii="Helvetica" w:hAnsi="Helvetica"/>
                <w:sz w:val="19"/>
                <w:szCs w:val="19"/>
              </w:rPr>
              <w:t>, colleges, and universities in your area to see what they offer</w:t>
            </w:r>
            <w:r>
              <w:rPr>
                <w:rFonts w:ascii="Helvetica" w:hAnsi="Helvetica"/>
                <w:sz w:val="19"/>
                <w:szCs w:val="19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B4772" w:rsidRDefault="00A92A0D" w:rsidP="00E13979">
            <w:pPr>
              <w:rPr>
                <w:rFonts w:ascii="Helvetica" w:hAnsi="Helvetica"/>
                <w:sz w:val="19"/>
                <w:szCs w:val="19"/>
              </w:rPr>
            </w:pPr>
            <w:hyperlink r:id="rId65" w:history="1">
              <w:r w:rsidR="00297538" w:rsidRPr="00C74BC0">
                <w:rPr>
                  <w:rStyle w:val="Hyperlink"/>
                  <w:rFonts w:ascii="Helvetica" w:hAnsi="Helvetica"/>
                  <w:sz w:val="19"/>
                  <w:szCs w:val="19"/>
                </w:rPr>
                <w:t>http://www.nebraska.gov/education/colleges/</w:t>
              </w:r>
            </w:hyperlink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Find out the entrance requirements for programs in which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5B4772">
              <w:rPr>
                <w:rFonts w:ascii="Helvetica" w:hAnsi="Helvetica"/>
                <w:sz w:val="19"/>
                <w:szCs w:val="19"/>
              </w:rPr>
              <w:t>you are interested.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22"/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707070"/>
                <w:sz w:val="19"/>
                <w:szCs w:val="19"/>
              </w:rPr>
            </w:pPr>
            <w:r w:rsidRPr="005B4772">
              <w:rPr>
                <w:rFonts w:ascii="Helvetica" w:hAnsi="Helvetica" w:cs="Helvetica"/>
                <w:color w:val="1C1C1C"/>
                <w:sz w:val="19"/>
                <w:szCs w:val="19"/>
              </w:rPr>
              <w:t>Take placement or entrance exams, as required</w:t>
            </w:r>
            <w:r w:rsidRPr="005B4772">
              <w:rPr>
                <w:rFonts w:ascii="Helvetica" w:hAnsi="Helvetica" w:cs="Helvetica"/>
                <w:color w:val="707070"/>
                <w:sz w:val="19"/>
                <w:szCs w:val="19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  <w:bookmarkEnd w:id="23"/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 w:cs="Helvetica"/>
                <w:color w:val="1C1C1C"/>
                <w:sz w:val="19"/>
                <w:szCs w:val="19"/>
              </w:rPr>
            </w:pPr>
            <w:r w:rsidRPr="005B4772">
              <w:rPr>
                <w:rFonts w:ascii="Helvetica" w:hAnsi="Helvetica" w:cs="Helvetica"/>
                <w:color w:val="1C1C1C"/>
                <w:sz w:val="19"/>
                <w:szCs w:val="19"/>
              </w:rPr>
              <w:t xml:space="preserve">Meet with disability resources coordinator to learn </w:t>
            </w:r>
            <w:r>
              <w:rPr>
                <w:rFonts w:ascii="Helvetica" w:hAnsi="Helvetica" w:cs="Helvetica"/>
                <w:color w:val="1C1C1C"/>
                <w:sz w:val="19"/>
                <w:szCs w:val="19"/>
              </w:rPr>
              <w:t>about possible accommodations.</w:t>
            </w:r>
            <w:r w:rsidRPr="005B4772">
              <w:rPr>
                <w:rFonts w:ascii="Helvetica" w:hAnsi="Helvetica" w:cs="Helvetica"/>
                <w:color w:val="1C1C1C"/>
                <w:sz w:val="19"/>
                <w:szCs w:val="19"/>
              </w:rPr>
              <w:t xml:space="preserve"> Meet with Financial Aid officer at local college; identify resources</w:t>
            </w:r>
            <w:r>
              <w:rPr>
                <w:rFonts w:ascii="Helvetica" w:hAnsi="Helvetica" w:cs="Helvetica"/>
                <w:color w:val="1C1C1C"/>
                <w:sz w:val="19"/>
                <w:szCs w:val="19"/>
              </w:rPr>
              <w:t xml:space="preserve"> and a</w:t>
            </w:r>
            <w:r w:rsidRPr="005B4772">
              <w:rPr>
                <w:rFonts w:ascii="Helvetica" w:hAnsi="Helvetica" w:cs="Helvetica"/>
                <w:color w:val="1C1C1C"/>
                <w:sz w:val="19"/>
                <w:szCs w:val="19"/>
              </w:rPr>
              <w:t>pply for financial aid and scholarships</w:t>
            </w:r>
            <w:r>
              <w:rPr>
                <w:rFonts w:ascii="Helvetica" w:hAnsi="Helvetica" w:cs="Helvetica"/>
                <w:color w:val="1C1C1C"/>
                <w:sz w:val="19"/>
                <w:szCs w:val="19"/>
              </w:rPr>
              <w:t>.</w:t>
            </w:r>
            <w:r w:rsidRPr="005B4772">
              <w:rPr>
                <w:rFonts w:ascii="Helvetica" w:hAnsi="Helvetica" w:cs="Helvetica"/>
                <w:color w:val="1C1C1C"/>
                <w:sz w:val="19"/>
                <w:szCs w:val="19"/>
              </w:rPr>
              <w:t xml:space="preserve"> Apply for financial aid and scholarships.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1272A3" w:rsidRDefault="00297538" w:rsidP="00285781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1272A3"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  <w:t>EducationQuest</w:t>
            </w:r>
            <w:r w:rsidRPr="001272A3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</w:t>
            </w:r>
            <w:hyperlink r:id="rId66" w:history="1">
              <w:r w:rsidRPr="00285781">
                <w:rPr>
                  <w:rStyle w:val="Hyperlink"/>
                  <w:rFonts w:ascii="Helvetica" w:hAnsi="Helvetica"/>
                  <w:sz w:val="19"/>
                  <w:szCs w:val="19"/>
                </w:rPr>
                <w:t>www.educationquest.org</w:t>
              </w:r>
            </w:hyperlink>
          </w:p>
          <w:p w:rsidR="00297538" w:rsidRPr="001272A3" w:rsidRDefault="00297538" w:rsidP="00285781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1272A3"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  <w:t xml:space="preserve">Federal Student Aid </w:t>
            </w:r>
            <w:hyperlink r:id="rId67" w:history="1">
              <w:r w:rsidRPr="00285781">
                <w:rPr>
                  <w:rStyle w:val="Hyperlink"/>
                  <w:rFonts w:ascii="Helvetica" w:hAnsi="Helvetica"/>
                  <w:sz w:val="19"/>
                  <w:szCs w:val="19"/>
                </w:rPr>
                <w:t>fafsa.ed.gov</w:t>
              </w:r>
            </w:hyperlink>
          </w:p>
          <w:p w:rsidR="00297538" w:rsidRPr="001272A3" w:rsidRDefault="00A92A0D" w:rsidP="00285781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68" w:history="1">
              <w:r w:rsidR="00297538" w:rsidRPr="00285781">
                <w:rPr>
                  <w:rStyle w:val="Hyperlink"/>
                  <w:rFonts w:ascii="Helvetica" w:hAnsi="Helvetica"/>
                  <w:sz w:val="19"/>
                  <w:szCs w:val="19"/>
                </w:rPr>
                <w:t>https://www.education.ne.gov/aded/</w:t>
              </w:r>
            </w:hyperlink>
          </w:p>
          <w:p w:rsidR="00297538" w:rsidRPr="001272A3" w:rsidRDefault="00A92A0D" w:rsidP="00285781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69" w:history="1">
              <w:r w:rsidR="00297538" w:rsidRPr="00285781">
                <w:rPr>
                  <w:rStyle w:val="Hyperlink"/>
                  <w:rFonts w:ascii="Helvetica" w:hAnsi="Helvetica"/>
                  <w:sz w:val="19"/>
                  <w:szCs w:val="19"/>
                </w:rPr>
                <w:t>www.education.ne.gov/</w:t>
              </w:r>
            </w:hyperlink>
          </w:p>
          <w:p w:rsidR="00297538" w:rsidRPr="001272A3" w:rsidRDefault="00A92A0D" w:rsidP="00285781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70" w:history="1">
              <w:r w:rsidR="00297538" w:rsidRPr="00285781">
                <w:rPr>
                  <w:rStyle w:val="Hyperlink"/>
                  <w:rFonts w:ascii="Helvetica" w:hAnsi="Helvetica"/>
                  <w:sz w:val="19"/>
                  <w:szCs w:val="19"/>
                </w:rPr>
                <w:t>www.careeronestop.org/Toolkit/Training/find-scholarships.aspx</w:t>
              </w:r>
            </w:hyperlink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1A7A6F">
              <w:rPr>
                <w:rFonts w:ascii="Helvetica" w:hAnsi="Helvetica"/>
                <w:b/>
                <w:sz w:val="19"/>
                <w:szCs w:val="19"/>
              </w:rPr>
              <w:t>Nebraska Adult Education and GED</w:t>
            </w:r>
            <w:r>
              <w:rPr>
                <w:rFonts w:ascii="Helvetica" w:hAnsi="Helvetica"/>
                <w:sz w:val="19"/>
                <w:szCs w:val="19"/>
              </w:rPr>
              <w:t xml:space="preserve"> a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ttend adult education classes for GED, skill building, or prerequisites. 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1272A3" w:rsidRDefault="00A92A0D" w:rsidP="00285781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71" w:history="1">
              <w:r w:rsidR="00297538" w:rsidRPr="00285781">
                <w:rPr>
                  <w:rStyle w:val="Hyperlink"/>
                  <w:rFonts w:ascii="Helvetica" w:hAnsi="Helvetica"/>
                  <w:sz w:val="19"/>
                  <w:szCs w:val="19"/>
                </w:rPr>
                <w:t>https://www.education.ne.gov/?s=ged</w:t>
              </w:r>
            </w:hyperlink>
            <w:r w:rsidR="00297538" w:rsidRPr="001272A3">
              <w:rPr>
                <w:rFonts w:ascii="Helvetica" w:hAnsi="Helvetica"/>
                <w:color w:val="000000" w:themeColor="text1"/>
                <w:sz w:val="19"/>
                <w:szCs w:val="19"/>
              </w:rPr>
              <w:t>; 1-877-352-4331</w:t>
            </w:r>
          </w:p>
          <w:p w:rsidR="00297538" w:rsidRPr="001272A3" w:rsidRDefault="00A92A0D" w:rsidP="00285781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72" w:history="1">
              <w:r w:rsidR="00297538" w:rsidRPr="00285781">
                <w:rPr>
                  <w:rStyle w:val="Hyperlink"/>
                  <w:rFonts w:ascii="Helvetica" w:hAnsi="Helvetica"/>
                  <w:sz w:val="19"/>
                  <w:szCs w:val="19"/>
                </w:rPr>
                <w:t>www.gcflearnfree.org</w:t>
              </w:r>
            </w:hyperlink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 xml:space="preserve">Apply for apprenticeship programs through </w:t>
            </w:r>
            <w:r w:rsidRPr="00ED6A2E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the </w:t>
            </w:r>
            <w:r w:rsidRPr="001A7A6F"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  <w:t>Nebraska Department of Labor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AB77EA" w:rsidRDefault="00A92A0D" w:rsidP="00285781">
            <w:pPr>
              <w:spacing w:after="40"/>
              <w:rPr>
                <w:rFonts w:ascii="Helvetica" w:hAnsi="Helvetica" w:cs="Times New Roman (Body CS)"/>
                <w:color w:val="2F5496" w:themeColor="accent1" w:themeShade="BF"/>
                <w:sz w:val="19"/>
                <w:szCs w:val="19"/>
              </w:rPr>
            </w:pPr>
            <w:hyperlink r:id="rId73" w:history="1">
              <w:r w:rsidR="00297538" w:rsidRPr="00A91474">
                <w:rPr>
                  <w:rStyle w:val="Hyperlink"/>
                  <w:rFonts w:ascii="Helvetica" w:hAnsi="Helvetica" w:cs="Times New Roman (Body CS)"/>
                  <w:sz w:val="19"/>
                  <w:szCs w:val="19"/>
                </w:rPr>
                <w:t>https://www.dol.nebraska.gov/EmploymentAndTraining/</w:t>
              </w:r>
              <w:r w:rsidR="00297538" w:rsidRPr="00A91474">
                <w:rPr>
                  <w:rStyle w:val="Hyperlink"/>
                  <w:rFonts w:ascii="Helvetica" w:hAnsi="Helvetica" w:cs="Times New Roman (Body CS)"/>
                  <w:sz w:val="19"/>
                  <w:szCs w:val="19"/>
                </w:rPr>
                <w:br/>
                <w:t>Training/RegisteredApprenticeship</w:t>
              </w:r>
            </w:hyperlink>
            <w:r w:rsidR="00297538" w:rsidRPr="009C0842">
              <w:rPr>
                <w:rFonts w:ascii="Helvetica" w:hAnsi="Helvetica" w:cs="Times New Roman (Body CS)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If you have a defaulted student loan, take steps to remove the default; research loan for</w:t>
            </w:r>
            <w:r>
              <w:rPr>
                <w:rFonts w:ascii="Helvetica" w:hAnsi="Helvetica"/>
                <w:sz w:val="19"/>
                <w:szCs w:val="19"/>
              </w:rPr>
              <w:t>g</w:t>
            </w:r>
            <w:r w:rsidRPr="005B4772">
              <w:rPr>
                <w:rFonts w:ascii="Helvetica" w:hAnsi="Helvetica"/>
                <w:sz w:val="19"/>
                <w:szCs w:val="19"/>
              </w:rPr>
              <w:t>iveness pro</w:t>
            </w:r>
            <w:r>
              <w:rPr>
                <w:rFonts w:ascii="Helvetica" w:hAnsi="Helvetica"/>
                <w:sz w:val="19"/>
                <w:szCs w:val="19"/>
              </w:rPr>
              <w:t>g</w:t>
            </w:r>
            <w:r w:rsidRPr="005B4772">
              <w:rPr>
                <w:rFonts w:ascii="Helvetica" w:hAnsi="Helvetica"/>
                <w:sz w:val="19"/>
                <w:szCs w:val="19"/>
              </w:rPr>
              <w:t>rams</w:t>
            </w:r>
            <w:r>
              <w:rPr>
                <w:rFonts w:ascii="Helvetica" w:hAnsi="Helvetica"/>
                <w:sz w:val="19"/>
                <w:szCs w:val="19"/>
              </w:rPr>
              <w:t xml:space="preserve"> at the </w:t>
            </w:r>
            <w:r w:rsidRPr="00EF2A6A">
              <w:rPr>
                <w:rFonts w:ascii="Helvetica" w:hAnsi="Helvetica"/>
                <w:b/>
                <w:sz w:val="19"/>
                <w:szCs w:val="19"/>
              </w:rPr>
              <w:t>US Department of Education.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A92A0D" w:rsidP="00285781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74" w:history="1">
              <w:r w:rsidR="00297538" w:rsidRPr="00A91474">
                <w:rPr>
                  <w:rStyle w:val="Hyperlink"/>
                  <w:rFonts w:ascii="Helvetica" w:hAnsi="Helvetica" w:cs="Times New Roman (Body CS)"/>
                  <w:sz w:val="19"/>
                  <w:szCs w:val="19"/>
                </w:rPr>
                <w:t>studentaid.ed.gov/sa/repay-loans/forgiveness-cancellation</w:t>
              </w:r>
            </w:hyperlink>
            <w:r w:rsidR="00297538"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>;</w:t>
            </w:r>
          </w:p>
          <w:p w:rsidR="00297538" w:rsidRPr="009C0842" w:rsidRDefault="00297538" w:rsidP="00285781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>1-800-433-3243</w:t>
            </w:r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363832" w:rsidRDefault="00297538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EF2A6A"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  <w:t>Nebraska Adult Education and GED</w:t>
            </w:r>
            <w:r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tests are administered by official GED testing centers.</w:t>
            </w:r>
            <w:r w:rsidRPr="00363832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7A42CC" w:rsidRDefault="00A92A0D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75" w:history="1">
              <w:r w:rsidR="00297538" w:rsidRPr="00A91474">
                <w:rPr>
                  <w:rStyle w:val="Hyperlink"/>
                  <w:rFonts w:ascii="Helvetica" w:hAnsi="Helvetica"/>
                  <w:sz w:val="19"/>
                  <w:szCs w:val="19"/>
                </w:rPr>
                <w:t>www.education.ne.gov/aded/;</w:t>
              </w:r>
            </w:hyperlink>
            <w:r w:rsidR="00297538" w:rsidRPr="007A42CC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(877) 327-6433</w:t>
            </w:r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EF2A6A">
              <w:rPr>
                <w:rFonts w:ascii="Helvetica" w:hAnsi="Helvetica"/>
                <w:b/>
                <w:sz w:val="19"/>
                <w:szCs w:val="19"/>
              </w:rPr>
              <w:t>Career Pathways Advancement Project (CPAP)</w:t>
            </w:r>
            <w:r w:rsidRPr="00691876">
              <w:rPr>
                <w:rFonts w:ascii="Helvetica" w:hAnsi="Helvetica"/>
                <w:sz w:val="19"/>
                <w:szCs w:val="19"/>
              </w:rPr>
              <w:t xml:space="preserve"> is designed for </w:t>
            </w:r>
            <w:r w:rsidRPr="00EF2A6A">
              <w:rPr>
                <w:rFonts w:ascii="Helvetica" w:hAnsi="Helvetica"/>
                <w:sz w:val="19"/>
                <w:szCs w:val="19"/>
                <w:u w:val="single"/>
              </w:rPr>
              <w:t>former or current Nebraska VR clients</w:t>
            </w:r>
            <w:r w:rsidRPr="00691876">
              <w:rPr>
                <w:rFonts w:ascii="Helvetica" w:hAnsi="Helvetica"/>
                <w:sz w:val="19"/>
                <w:szCs w:val="19"/>
              </w:rPr>
              <w:t xml:space="preserve"> to explore and access opportunities to advance in their employment</w:t>
            </w:r>
            <w:r>
              <w:rPr>
                <w:rFonts w:ascii="Helvetica" w:hAnsi="Helvetica"/>
                <w:sz w:val="19"/>
                <w:szCs w:val="19"/>
              </w:rPr>
              <w:t xml:space="preserve"> in specific high demand industries.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7A42CC" w:rsidRDefault="00A92A0D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76" w:history="1">
              <w:r w:rsidR="00297538" w:rsidRPr="00A91474">
                <w:rPr>
                  <w:rStyle w:val="Hyperlink"/>
                  <w:rFonts w:ascii="Helvetica" w:hAnsi="Helvetica"/>
                  <w:sz w:val="19"/>
                  <w:szCs w:val="19"/>
                </w:rPr>
                <w:t>http://vr.nebraska.gov/pathways/index.html</w:t>
              </w:r>
            </w:hyperlink>
            <w:r w:rsidR="00297538" w:rsidRPr="007A42CC">
              <w:rPr>
                <w:rFonts w:ascii="Helvetica" w:hAnsi="Helvetica"/>
                <w:color w:val="000000" w:themeColor="text1"/>
                <w:sz w:val="19"/>
                <w:szCs w:val="19"/>
              </w:rPr>
              <w:t>; 402-484-1908</w:t>
            </w:r>
          </w:p>
        </w:tc>
      </w:tr>
      <w:tr w:rsidR="00297538" w:rsidRPr="00AA5B50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Other:</w:t>
            </w:r>
            <w:r>
              <w:rPr>
                <w:rFonts w:ascii="Helvetica" w:hAnsi="Helvetica"/>
                <w:sz w:val="19"/>
                <w:szCs w:val="19"/>
              </w:rPr>
              <w:t xml:space="preserve">  </w:t>
            </w: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297538" w:rsidP="00E13979">
            <w:pPr>
              <w:spacing w:before="60" w:after="6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jc w:val="center"/>
              <w:rPr>
                <w:rFonts w:ascii="Helvetica" w:hAnsi="Helvetica"/>
                <w:b/>
                <w:sz w:val="19"/>
                <w:szCs w:val="19"/>
              </w:rPr>
            </w:pPr>
            <w:r w:rsidRPr="005B4772">
              <w:rPr>
                <w:rFonts w:ascii="Helvetica" w:hAnsi="Helvetica"/>
                <w:b/>
                <w:sz w:val="19"/>
                <w:szCs w:val="19"/>
              </w:rPr>
              <w:t>If You Are Considering Self-Employment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297538" w:rsidP="00E13979">
            <w:pPr>
              <w:jc w:val="center"/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  <w:t>Link and/or Phone Number</w:t>
            </w:r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Find out what's involved with starting a small business</w:t>
            </w:r>
            <w:r>
              <w:rPr>
                <w:rFonts w:ascii="Helvetica" w:hAnsi="Helvetica"/>
                <w:sz w:val="19"/>
                <w:szCs w:val="19"/>
              </w:rPr>
              <w:t xml:space="preserve"> at the </w:t>
            </w:r>
            <w:r w:rsidRPr="0035782D">
              <w:rPr>
                <w:rFonts w:ascii="Helvetica" w:hAnsi="Helvetica"/>
                <w:b/>
                <w:sz w:val="19"/>
                <w:szCs w:val="19"/>
              </w:rPr>
              <w:t>US Small Business Association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. 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A92A0D" w:rsidP="00D77FE2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77" w:history="1">
              <w:r w:rsidR="00297538" w:rsidRPr="00D77FE2">
                <w:rPr>
                  <w:rStyle w:val="Hyperlink"/>
                  <w:rFonts w:ascii="Helvetica" w:hAnsi="Helvetica"/>
                  <w:sz w:val="19"/>
                  <w:szCs w:val="19"/>
                </w:rPr>
                <w:t>www.sba.gov</w:t>
              </w:r>
            </w:hyperlink>
            <w:r w:rsidR="00297538"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>; 1-800-827-5722</w:t>
            </w:r>
          </w:p>
          <w:p w:rsidR="00297538" w:rsidRPr="009C0842" w:rsidRDefault="00297538" w:rsidP="00D77FE2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>ASL Direct Video Call Centers: 1-855-440-4960</w:t>
            </w:r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 xml:space="preserve">Attend small business classes/workshops offered by </w:t>
            </w:r>
            <w:r w:rsidRPr="009B0F68">
              <w:rPr>
                <w:rFonts w:ascii="Helvetica" w:hAnsi="Helvetica"/>
                <w:b/>
                <w:sz w:val="19"/>
                <w:szCs w:val="19"/>
              </w:rPr>
              <w:t>Community Action Programs, Nebraska Cooperative Extension, SCORE, or Alison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. 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A92A0D" w:rsidP="00D77FE2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78" w:history="1">
              <w:r w:rsidR="00297538" w:rsidRPr="00D77FE2">
                <w:rPr>
                  <w:rStyle w:val="Hyperlink"/>
                  <w:rFonts w:ascii="Helvetica" w:hAnsi="Helvetica"/>
                  <w:sz w:val="19"/>
                  <w:szCs w:val="19"/>
                </w:rPr>
                <w:t>https://canhelp.org</w:t>
              </w:r>
            </w:hyperlink>
            <w:r w:rsidR="00297538"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</w:t>
            </w:r>
          </w:p>
          <w:p w:rsidR="00297538" w:rsidRPr="009C0842" w:rsidRDefault="00A92A0D" w:rsidP="00D77FE2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79" w:history="1">
              <w:r w:rsidR="00297538" w:rsidRPr="00D77FE2">
                <w:rPr>
                  <w:rStyle w:val="Hyperlink"/>
                  <w:rFonts w:ascii="Helvetica" w:hAnsi="Helvetica"/>
                  <w:sz w:val="19"/>
                  <w:szCs w:val="19"/>
                </w:rPr>
                <w:t>https://extension.unl.edu</w:t>
              </w:r>
            </w:hyperlink>
            <w:r w:rsidR="00297538"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</w:t>
            </w:r>
          </w:p>
          <w:p w:rsidR="00297538" w:rsidRPr="009C0842" w:rsidRDefault="00A92A0D" w:rsidP="00D77FE2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80" w:history="1">
              <w:r w:rsidR="00297538" w:rsidRPr="00D77FE2">
                <w:rPr>
                  <w:rStyle w:val="Hyperlink"/>
                  <w:rFonts w:ascii="Helvetica" w:hAnsi="Helvetica"/>
                  <w:sz w:val="19"/>
                  <w:szCs w:val="19"/>
                </w:rPr>
                <w:t>www.score.org</w:t>
              </w:r>
            </w:hyperlink>
            <w:r w:rsidR="00297538" w:rsidRPr="00D77FE2">
              <w:rPr>
                <w:rFonts w:ascii="Helvetica" w:hAnsi="Helvetica"/>
                <w:color w:val="000000" w:themeColor="text1"/>
                <w:sz w:val="19"/>
                <w:szCs w:val="19"/>
              </w:rPr>
              <w:t>;</w:t>
            </w:r>
            <w:r w:rsidR="00297538"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1-800-634-0245</w:t>
            </w:r>
          </w:p>
          <w:p w:rsidR="00297538" w:rsidRPr="009C0842" w:rsidRDefault="00A92A0D" w:rsidP="00D77FE2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81" w:history="1">
              <w:r w:rsidR="00297538" w:rsidRPr="00D77FE2">
                <w:rPr>
                  <w:rStyle w:val="Hyperlink"/>
                  <w:rFonts w:ascii="Helvetica" w:hAnsi="Helvetica"/>
                  <w:sz w:val="19"/>
                  <w:szCs w:val="19"/>
                </w:rPr>
                <w:t>www.Alison.com</w:t>
              </w:r>
            </w:hyperlink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Determine the resources you can contribute: financial, labor, goods and services, etc.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Explore possible funding sources for small businesses.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Do a preliminary feasibility study for your business idea.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297538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AE3934">
            <w:pPr>
              <w:spacing w:before="20" w:after="20"/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 xml:space="preserve">Find an expert business mentor at </w:t>
            </w:r>
            <w:r w:rsidRPr="0035782D">
              <w:rPr>
                <w:rFonts w:ascii="Helvetica" w:hAnsi="Helvetica"/>
                <w:b/>
                <w:sz w:val="19"/>
                <w:szCs w:val="19"/>
              </w:rPr>
              <w:t>SCORE</w:t>
            </w:r>
            <w:r w:rsidRPr="005B4772">
              <w:rPr>
                <w:rFonts w:ascii="Helvetica" w:hAnsi="Helvetica"/>
                <w:sz w:val="19"/>
                <w:szCs w:val="19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A92A0D" w:rsidP="00AE3934">
            <w:pPr>
              <w:spacing w:before="20" w:after="2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82" w:history="1">
              <w:r w:rsidR="00297538" w:rsidRPr="00AE3934">
                <w:rPr>
                  <w:rStyle w:val="Hyperlink"/>
                  <w:rFonts w:ascii="Helvetica" w:hAnsi="Helvetica"/>
                  <w:sz w:val="19"/>
                  <w:szCs w:val="19"/>
                </w:rPr>
                <w:t>www.score.org</w:t>
              </w:r>
            </w:hyperlink>
            <w:r w:rsidR="00297538"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>, 1-800-634-0245</w:t>
            </w:r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Talk with local business owners.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297538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</w:p>
        </w:tc>
      </w:tr>
      <w:tr w:rsidR="00297538" w:rsidRPr="00AA5B50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Other:</w:t>
            </w:r>
            <w:r>
              <w:rPr>
                <w:rFonts w:ascii="Helvetica" w:hAnsi="Helvetica"/>
                <w:sz w:val="19"/>
                <w:szCs w:val="19"/>
              </w:rPr>
              <w:t xml:space="preserve">  </w:t>
            </w: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297538" w:rsidP="00E13979">
            <w:pPr>
              <w:spacing w:before="60" w:after="6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jc w:val="center"/>
              <w:rPr>
                <w:rFonts w:ascii="Helvetica" w:hAnsi="Helvetica"/>
                <w:b/>
                <w:sz w:val="19"/>
                <w:szCs w:val="19"/>
              </w:rPr>
            </w:pPr>
            <w:r w:rsidRPr="005B4772">
              <w:rPr>
                <w:rFonts w:ascii="Helvetica" w:hAnsi="Helvetica"/>
                <w:b/>
                <w:sz w:val="19"/>
                <w:szCs w:val="19"/>
              </w:rPr>
              <w:t>Self-Ad</w:t>
            </w:r>
            <w:r>
              <w:rPr>
                <w:rFonts w:ascii="Helvetica" w:hAnsi="Helvetica"/>
                <w:b/>
                <w:sz w:val="19"/>
                <w:szCs w:val="19"/>
              </w:rPr>
              <w:t>voc</w:t>
            </w:r>
            <w:r w:rsidRPr="005B4772">
              <w:rPr>
                <w:rFonts w:ascii="Helvetica" w:hAnsi="Helvetica"/>
                <w:b/>
                <w:sz w:val="19"/>
                <w:szCs w:val="19"/>
              </w:rPr>
              <w:t>acy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297538" w:rsidP="00E13979">
            <w:pPr>
              <w:jc w:val="center"/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  <w:t>Link and/or Phone Number</w:t>
            </w:r>
          </w:p>
        </w:tc>
      </w:tr>
      <w:tr w:rsidR="00297538" w:rsidRPr="00421E5E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35782D">
              <w:rPr>
                <w:rFonts w:ascii="Helvetica" w:hAnsi="Helvetica"/>
                <w:b/>
                <w:sz w:val="19"/>
                <w:szCs w:val="19"/>
              </w:rPr>
              <w:t>Aktion Club (Kiwanis)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421E5E">
              <w:rPr>
                <w:rFonts w:ascii="Helvetica" w:hAnsi="Helvetica"/>
                <w:sz w:val="19"/>
                <w:szCs w:val="19"/>
              </w:rPr>
              <w:t>is open to any adult, age 18 years or older who has a disability and is interested in performing community service and having fun</w:t>
            </w:r>
            <w:r>
              <w:rPr>
                <w:rFonts w:ascii="Helvetica" w:hAnsi="Helvetica"/>
                <w:sz w:val="19"/>
                <w:szCs w:val="19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A92A0D" w:rsidP="004147B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83" w:history="1">
              <w:r w:rsidR="00297538" w:rsidRPr="004147BA">
                <w:rPr>
                  <w:rStyle w:val="Hyperlink"/>
                  <w:rFonts w:ascii="Helvetica" w:hAnsi="Helvetica"/>
                  <w:sz w:val="19"/>
                  <w:szCs w:val="19"/>
                </w:rPr>
                <w:t>http://www.aktionclub.org/join/membershipinterestand</w:t>
              </w:r>
              <w:r w:rsidR="00297538" w:rsidRPr="004147BA">
                <w:rPr>
                  <w:rStyle w:val="Hyperlink"/>
                  <w:rFonts w:ascii="Helvetica" w:hAnsi="Helvetica"/>
                  <w:sz w:val="19"/>
                  <w:szCs w:val="19"/>
                </w:rPr>
                <w:br/>
                <w:t>requirements.aspx</w:t>
              </w:r>
            </w:hyperlink>
          </w:p>
          <w:p w:rsidR="00297538" w:rsidRPr="009C0842" w:rsidRDefault="00A92A0D" w:rsidP="004147B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84" w:history="1">
              <w:r w:rsidR="00297538" w:rsidRPr="004147BA">
                <w:rPr>
                  <w:rStyle w:val="Hyperlink"/>
                  <w:rFonts w:ascii="Helvetica" w:hAnsi="Helvetica"/>
                  <w:sz w:val="19"/>
                  <w:szCs w:val="19"/>
                </w:rPr>
                <w:t>http://locator.kiwanis.org/FindAClub</w:t>
              </w:r>
            </w:hyperlink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35782D">
              <w:rPr>
                <w:rFonts w:ascii="Helvetica" w:hAnsi="Helvetica"/>
                <w:b/>
                <w:sz w:val="19"/>
                <w:szCs w:val="19"/>
              </w:rPr>
              <w:lastRenderedPageBreak/>
              <w:t>Arc of Nebraska</w:t>
            </w:r>
            <w:r>
              <w:rPr>
                <w:rFonts w:ascii="Helvetica" w:hAnsi="Helvetica"/>
                <w:sz w:val="19"/>
                <w:szCs w:val="19"/>
              </w:rPr>
              <w:t xml:space="preserve"> is </w:t>
            </w:r>
            <w:r w:rsidRPr="00421E5E">
              <w:rPr>
                <w:rFonts w:ascii="Helvetica" w:hAnsi="Helvetica"/>
                <w:sz w:val="19"/>
                <w:szCs w:val="19"/>
              </w:rPr>
              <w:t>an advocacy group dedicated to raising awareness for those with intellectual and developmental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421E5E">
              <w:rPr>
                <w:rFonts w:ascii="Helvetica" w:hAnsi="Helvetica"/>
                <w:sz w:val="19"/>
                <w:szCs w:val="19"/>
              </w:rPr>
              <w:t>disabilities.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A92A0D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85" w:history="1">
              <w:r w:rsidR="00297538" w:rsidRPr="004147BA">
                <w:rPr>
                  <w:rStyle w:val="Hyperlink"/>
                  <w:rFonts w:ascii="Helvetica" w:hAnsi="Helvetica"/>
                  <w:sz w:val="19"/>
                  <w:szCs w:val="19"/>
                </w:rPr>
                <w:t>https://www.arc-nebraska.org</w:t>
              </w:r>
            </w:hyperlink>
            <w:r w:rsidR="00297538"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>; 402-475-4407</w:t>
            </w:r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35782D">
              <w:rPr>
                <w:rFonts w:ascii="Helvetica" w:hAnsi="Helvetica"/>
                <w:b/>
                <w:sz w:val="19"/>
                <w:szCs w:val="19"/>
              </w:rPr>
              <w:t>Center</w:t>
            </w:r>
            <w:r w:rsidR="00030A9A">
              <w:rPr>
                <w:rFonts w:ascii="Helvetica" w:hAnsi="Helvetica"/>
                <w:b/>
                <w:sz w:val="19"/>
                <w:szCs w:val="19"/>
              </w:rPr>
              <w:t>s</w:t>
            </w:r>
            <w:r w:rsidRPr="0035782D">
              <w:rPr>
                <w:rFonts w:ascii="Helvetica" w:hAnsi="Helvetica"/>
                <w:b/>
                <w:sz w:val="19"/>
                <w:szCs w:val="19"/>
              </w:rPr>
              <w:t xml:space="preserve"> for Independent Living (CIL</w:t>
            </w:r>
            <w:r>
              <w:rPr>
                <w:rFonts w:ascii="Helvetica" w:hAnsi="Helvetica"/>
                <w:sz w:val="19"/>
                <w:szCs w:val="19"/>
              </w:rPr>
              <w:t>)</w:t>
            </w:r>
            <w:r w:rsidRPr="00BC0CF7">
              <w:rPr>
                <w:rFonts w:ascii="Helvetica" w:hAnsi="Helvetica"/>
                <w:sz w:val="19"/>
                <w:szCs w:val="19"/>
              </w:rPr>
              <w:t xml:space="preserve"> provide peer support, information and referral, advocacy, independent living skills training, and transition services</w:t>
            </w:r>
            <w:r>
              <w:rPr>
                <w:rFonts w:ascii="Helvetica" w:hAnsi="Helvetica"/>
                <w:sz w:val="19"/>
                <w:szCs w:val="19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A92A0D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86" w:history="1">
              <w:r w:rsidR="00297538" w:rsidRPr="004147BA">
                <w:rPr>
                  <w:rStyle w:val="Hyperlink"/>
                  <w:rFonts w:ascii="Helvetica" w:hAnsi="Helvetica"/>
                  <w:sz w:val="19"/>
                  <w:szCs w:val="19"/>
                </w:rPr>
                <w:t>http://www.ilru.org/projects/cil-net/cil-center-and-association-directory-results/NE</w:t>
              </w:r>
            </w:hyperlink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35782D">
              <w:rPr>
                <w:rFonts w:ascii="Helvetica" w:hAnsi="Helvetica"/>
                <w:b/>
                <w:sz w:val="19"/>
                <w:szCs w:val="19"/>
              </w:rPr>
              <w:t>Disability Rights Nebraska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421E5E">
              <w:rPr>
                <w:rFonts w:ascii="Helvetica" w:hAnsi="Helvetica"/>
                <w:sz w:val="19"/>
                <w:szCs w:val="19"/>
              </w:rPr>
              <w:t>provide</w:t>
            </w:r>
            <w:r>
              <w:rPr>
                <w:rFonts w:ascii="Helvetica" w:hAnsi="Helvetica"/>
                <w:sz w:val="19"/>
                <w:szCs w:val="19"/>
              </w:rPr>
              <w:t>s</w:t>
            </w:r>
            <w:r w:rsidRPr="00421E5E">
              <w:rPr>
                <w:rFonts w:ascii="Helvetica" w:hAnsi="Helvetica"/>
                <w:sz w:val="19"/>
                <w:szCs w:val="19"/>
              </w:rPr>
              <w:t xml:space="preserve"> legal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421E5E">
              <w:rPr>
                <w:rFonts w:ascii="Helvetica" w:hAnsi="Helvetica"/>
                <w:sz w:val="19"/>
                <w:szCs w:val="19"/>
              </w:rPr>
              <w:t>representation and other advocacy services to people with disabilities</w:t>
            </w:r>
            <w:r w:rsidRPr="005B4772">
              <w:rPr>
                <w:rFonts w:ascii="Helvetica" w:hAnsi="Helvetica"/>
                <w:sz w:val="19"/>
                <w:szCs w:val="19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A92A0D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87" w:history="1">
              <w:r w:rsidR="00297538" w:rsidRPr="004147BA">
                <w:rPr>
                  <w:rStyle w:val="Hyperlink"/>
                  <w:rFonts w:ascii="Helvetica" w:hAnsi="Helvetica"/>
                  <w:sz w:val="19"/>
                  <w:szCs w:val="19"/>
                </w:rPr>
                <w:t>www.disabilityrightsnebraska.org</w:t>
              </w:r>
            </w:hyperlink>
            <w:r w:rsidR="00297538"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; </w:t>
            </w:r>
            <w:hyperlink r:id="rId88" w:history="1">
              <w:r w:rsidR="00297538" w:rsidRPr="009C0842">
                <w:rPr>
                  <w:rFonts w:ascii="Helvetica" w:hAnsi="Helvetica"/>
                  <w:color w:val="000000" w:themeColor="text1"/>
                  <w:sz w:val="19"/>
                  <w:szCs w:val="19"/>
                </w:rPr>
                <w:t>800-422-6691</w:t>
              </w:r>
            </w:hyperlink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35782D">
              <w:rPr>
                <w:rFonts w:ascii="Helvetica" w:hAnsi="Helvetica"/>
                <w:b/>
                <w:sz w:val="19"/>
                <w:szCs w:val="19"/>
              </w:rPr>
              <w:t>Job Accommodation Network (JAN)</w:t>
            </w:r>
            <w:r w:rsidRPr="00F656EF">
              <w:rPr>
                <w:rFonts w:ascii="Helvetica" w:hAnsi="Helvetica"/>
                <w:sz w:val="19"/>
                <w:szCs w:val="19"/>
              </w:rPr>
              <w:t xml:space="preserve"> is the leading source of free, expert, and confidential guidance on workplace accommodations and disability employment issues.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A92A0D" w:rsidP="00AE3934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89" w:history="1">
              <w:r w:rsidR="00297538" w:rsidRPr="004147BA">
                <w:rPr>
                  <w:rStyle w:val="Hyperlink"/>
                  <w:rFonts w:ascii="Helvetica" w:hAnsi="Helvetica"/>
                  <w:sz w:val="19"/>
                  <w:szCs w:val="19"/>
                </w:rPr>
                <w:t>https://askjan.org</w:t>
              </w:r>
            </w:hyperlink>
            <w:r w:rsidR="00297538"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; </w:t>
            </w:r>
          </w:p>
          <w:p w:rsidR="00297538" w:rsidRPr="009C0842" w:rsidRDefault="00297538" w:rsidP="00AE3934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>1-800-526-7234(V) or 1-877-781-9403 (TTY)</w:t>
            </w:r>
          </w:p>
        </w:tc>
      </w:tr>
      <w:tr w:rsidR="00297538" w:rsidRPr="00706A3E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706A3E" w:rsidRDefault="00297538" w:rsidP="00E13979">
            <w:pPr>
              <w:autoSpaceDE w:val="0"/>
              <w:autoSpaceDN w:val="0"/>
              <w:adjustRightInd w:val="0"/>
              <w:rPr>
                <w:rFonts w:ascii="Helvetica" w:hAnsi="Helvetica"/>
                <w:sz w:val="19"/>
                <w:szCs w:val="19"/>
              </w:rPr>
            </w:pPr>
            <w:r w:rsidRPr="0035782D">
              <w:rPr>
                <w:rFonts w:ascii="Helvetica" w:hAnsi="Helvetica"/>
                <w:b/>
                <w:sz w:val="19"/>
                <w:szCs w:val="19"/>
              </w:rPr>
              <w:t xml:space="preserve">Kids As Self Advocates </w:t>
            </w:r>
            <w:r w:rsidR="00806063">
              <w:rPr>
                <w:rFonts w:ascii="Helvetica" w:hAnsi="Helvetica"/>
                <w:b/>
                <w:sz w:val="19"/>
                <w:szCs w:val="19"/>
              </w:rPr>
              <w:t>(</w:t>
            </w:r>
            <w:r w:rsidRPr="0035782D">
              <w:rPr>
                <w:rFonts w:ascii="Helvetica" w:hAnsi="Helvetica"/>
                <w:b/>
                <w:sz w:val="19"/>
                <w:szCs w:val="19"/>
              </w:rPr>
              <w:t>KASA</w:t>
            </w:r>
            <w:r w:rsidR="00806063">
              <w:rPr>
                <w:rFonts w:ascii="Helvetica" w:hAnsi="Helvetica"/>
                <w:b/>
                <w:sz w:val="19"/>
                <w:szCs w:val="19"/>
              </w:rPr>
              <w:t>)</w:t>
            </w:r>
            <w:r>
              <w:rPr>
                <w:rFonts w:ascii="Helvetica" w:hAnsi="Helvetica"/>
                <w:sz w:val="19"/>
                <w:szCs w:val="19"/>
              </w:rPr>
              <w:t xml:space="preserve"> is for y</w:t>
            </w:r>
            <w:r w:rsidRPr="00706A3E">
              <w:rPr>
                <w:rFonts w:ascii="Helvetica" w:hAnsi="Helvetica"/>
                <w:sz w:val="19"/>
                <w:szCs w:val="19"/>
              </w:rPr>
              <w:t>outh and young adults with disabilities speaking out and taking on a leadership role for themselves and others with disabilities.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A92A0D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90" w:history="1">
              <w:r w:rsidR="00297538" w:rsidRPr="00337C6A">
                <w:rPr>
                  <w:rStyle w:val="Hyperlink"/>
                  <w:rFonts w:ascii="Helvetica" w:hAnsi="Helvetica"/>
                  <w:sz w:val="19"/>
                  <w:szCs w:val="19"/>
                </w:rPr>
                <w:t>http://fvkasa.org/index.php</w:t>
              </w:r>
            </w:hyperlink>
            <w:r w:rsidR="00297538"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>; 207-458-1009</w:t>
            </w:r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35782D">
              <w:rPr>
                <w:rFonts w:ascii="Helvetica" w:hAnsi="Helvetica"/>
                <w:b/>
                <w:sz w:val="19"/>
                <w:szCs w:val="19"/>
              </w:rPr>
              <w:t>Nebraska Family Support Network’</w:t>
            </w:r>
            <w:r>
              <w:rPr>
                <w:rFonts w:ascii="Helvetica" w:hAnsi="Helvetica"/>
                <w:sz w:val="19"/>
                <w:szCs w:val="19"/>
              </w:rPr>
              <w:t>s</w:t>
            </w:r>
            <w:r w:rsidRPr="002C28A4">
              <w:rPr>
                <w:rFonts w:ascii="Helvetica" w:hAnsi="Helvetica"/>
                <w:sz w:val="19"/>
                <w:szCs w:val="19"/>
              </w:rPr>
              <w:t xml:space="preserve"> mission is to empower Nebraska children and families affected by mental, emotional, or behavioral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2C28A4">
              <w:rPr>
                <w:rFonts w:ascii="Helvetica" w:hAnsi="Helvetica"/>
                <w:sz w:val="19"/>
                <w:szCs w:val="19"/>
              </w:rPr>
              <w:t>health issues through peer mentoring, education, and advocacy, to build brighter futures.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A92A0D" w:rsidP="00337C6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91" w:history="1">
              <w:r w:rsidR="00297538" w:rsidRPr="00337C6A">
                <w:rPr>
                  <w:rStyle w:val="Hyperlink"/>
                  <w:rFonts w:ascii="Helvetica" w:hAnsi="Helvetica"/>
                  <w:sz w:val="19"/>
                  <w:szCs w:val="19"/>
                </w:rPr>
                <w:t>https://nefamilysupportnetwork.org/contact-us/</w:t>
              </w:r>
            </w:hyperlink>
          </w:p>
          <w:p w:rsidR="00297538" w:rsidRPr="009C0842" w:rsidRDefault="00297538" w:rsidP="00337C6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>402-345-0791</w:t>
            </w:r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35782D">
              <w:rPr>
                <w:rFonts w:ascii="Helvetica" w:hAnsi="Helvetica"/>
                <w:b/>
                <w:sz w:val="19"/>
                <w:szCs w:val="19"/>
              </w:rPr>
              <w:t xml:space="preserve">National Gateway to Self-Determination (NGSD) </w:t>
            </w:r>
            <w:r w:rsidRPr="0035782D">
              <w:rPr>
                <w:rFonts w:ascii="Helvetica" w:hAnsi="Helvetica"/>
                <w:sz w:val="19"/>
                <w:szCs w:val="19"/>
              </w:rPr>
              <w:t>offers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706A3E">
              <w:rPr>
                <w:rFonts w:ascii="Helvetica" w:hAnsi="Helvetica"/>
                <w:sz w:val="19"/>
                <w:szCs w:val="19"/>
              </w:rPr>
              <w:t>training programs that lead to quality of life outcomes for individuals with developmental disabilities</w:t>
            </w:r>
            <w:r>
              <w:rPr>
                <w:rFonts w:ascii="Helvetica" w:hAnsi="Helvetica"/>
                <w:sz w:val="19"/>
                <w:szCs w:val="19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A92A0D" w:rsidP="00E13979">
            <w:pPr>
              <w:tabs>
                <w:tab w:val="left" w:pos="1173"/>
              </w:tabs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92" w:history="1">
              <w:r w:rsidR="00297538" w:rsidRPr="00337C6A">
                <w:rPr>
                  <w:rStyle w:val="Hyperlink"/>
                  <w:rFonts w:ascii="Helvetica" w:hAnsi="Helvetica"/>
                  <w:sz w:val="19"/>
                  <w:szCs w:val="19"/>
                </w:rPr>
                <w:t>http://ngsd.org</w:t>
              </w:r>
            </w:hyperlink>
            <w:r w:rsidR="00297538"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>; 816-235-1755</w:t>
            </w:r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35782D">
              <w:rPr>
                <w:rFonts w:ascii="Helvetica" w:hAnsi="Helvetica"/>
                <w:b/>
                <w:sz w:val="19"/>
                <w:szCs w:val="19"/>
              </w:rPr>
              <w:t>Nebraska Youth Leadership Council (NYLC)</w:t>
            </w:r>
            <w:r>
              <w:rPr>
                <w:rFonts w:ascii="Helvetica" w:hAnsi="Helvetica"/>
                <w:sz w:val="19"/>
                <w:szCs w:val="19"/>
              </w:rPr>
              <w:t xml:space="preserve"> are</w:t>
            </w:r>
            <w:r w:rsidRPr="00A14BF7">
              <w:rPr>
                <w:rFonts w:ascii="Helvetica" w:hAnsi="Helvetica"/>
                <w:sz w:val="19"/>
                <w:szCs w:val="19"/>
              </w:rPr>
              <w:t xml:space="preserve"> young leaders from across the entire state of Nebraska who want to make a difference in the lives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  <w:r w:rsidR="00ED2607">
              <w:rPr>
                <w:rFonts w:ascii="Helvetica" w:hAnsi="Helvetica"/>
                <w:sz w:val="19"/>
                <w:szCs w:val="19"/>
              </w:rPr>
              <w:t xml:space="preserve">of </w:t>
            </w:r>
            <w:r w:rsidRPr="00A14BF7">
              <w:rPr>
                <w:rFonts w:ascii="Helvetica" w:hAnsi="Helvetica"/>
                <w:sz w:val="19"/>
                <w:szCs w:val="19"/>
              </w:rPr>
              <w:t>students with disabilities.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A92A0D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93" w:history="1">
              <w:r w:rsidR="00297538" w:rsidRPr="00337C6A">
                <w:rPr>
                  <w:rStyle w:val="Hyperlink"/>
                  <w:rFonts w:ascii="Helvetica" w:hAnsi="Helvetica"/>
                  <w:sz w:val="19"/>
                  <w:szCs w:val="19"/>
                </w:rPr>
                <w:t>http://nylc.nebraska.gov/NYLC/Welcome.html</w:t>
              </w:r>
            </w:hyperlink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A14BF7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35782D">
              <w:rPr>
                <w:rFonts w:ascii="Helvetica" w:hAnsi="Helvetica"/>
                <w:b/>
                <w:sz w:val="19"/>
                <w:szCs w:val="19"/>
              </w:rPr>
              <w:t>People First Nebraska</w:t>
            </w:r>
            <w:r>
              <w:rPr>
                <w:rFonts w:ascii="Helvetica" w:hAnsi="Helvetica"/>
                <w:sz w:val="19"/>
                <w:szCs w:val="19"/>
              </w:rPr>
              <w:t xml:space="preserve"> is a </w:t>
            </w:r>
            <w:r w:rsidRPr="00904D48">
              <w:rPr>
                <w:rFonts w:ascii="Helvetica" w:hAnsi="Helvetica"/>
                <w:sz w:val="19"/>
                <w:szCs w:val="19"/>
              </w:rPr>
              <w:t>statewide advocacy organization in Nebraska run by and for people with any disability.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A92A0D" w:rsidP="00337C6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94" w:history="1">
              <w:r w:rsidR="00297538" w:rsidRPr="00337C6A">
                <w:rPr>
                  <w:rStyle w:val="Hyperlink"/>
                  <w:rFonts w:ascii="Helvetica" w:hAnsi="Helvetica"/>
                  <w:sz w:val="19"/>
                  <w:szCs w:val="19"/>
                </w:rPr>
                <w:t>http://www.peoplefirstnebraska.com/chapters.html;</w:t>
              </w:r>
            </w:hyperlink>
            <w:r w:rsidR="00297538"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</w:t>
            </w:r>
          </w:p>
          <w:p w:rsidR="00297538" w:rsidRPr="009C0842" w:rsidRDefault="00297538" w:rsidP="00337C6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>402-559-4892</w:t>
            </w:r>
          </w:p>
        </w:tc>
      </w:tr>
      <w:tr w:rsidR="00297538" w:rsidRPr="005B4772" w:rsidTr="00391F63">
        <w:trPr>
          <w:trHeight w:val="321"/>
        </w:trPr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35782D">
              <w:rPr>
                <w:rFonts w:ascii="Helvetica" w:hAnsi="Helvetica"/>
                <w:b/>
                <w:sz w:val="19"/>
                <w:szCs w:val="19"/>
              </w:rPr>
              <w:t>PTI Nebraska (Parent Training and Information)</w:t>
            </w:r>
            <w:r w:rsidRPr="003127A0">
              <w:rPr>
                <w:rFonts w:ascii="Helvetica" w:hAnsi="Helvetica"/>
                <w:sz w:val="19"/>
                <w:szCs w:val="19"/>
              </w:rPr>
              <w:t xml:space="preserve"> is a statewide resource for families of children with disabilities and special health care needs.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A92A0D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95" w:history="1">
              <w:r w:rsidR="00297538" w:rsidRPr="00337C6A">
                <w:rPr>
                  <w:rStyle w:val="Hyperlink"/>
                  <w:rFonts w:ascii="Helvetica" w:hAnsi="Helvetica"/>
                  <w:sz w:val="19"/>
                  <w:szCs w:val="19"/>
                </w:rPr>
                <w:t>http://pti-nebraska.org/;</w:t>
              </w:r>
            </w:hyperlink>
            <w:r w:rsidR="00297538"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800-284-8520</w:t>
            </w:r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35782D">
              <w:rPr>
                <w:rFonts w:ascii="Helvetica" w:hAnsi="Helvetica"/>
                <w:b/>
                <w:sz w:val="19"/>
                <w:szCs w:val="19"/>
              </w:rPr>
              <w:t xml:space="preserve">US Equal Employment Opportunity Commission (EEOC) 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and the </w:t>
            </w:r>
            <w:r w:rsidRPr="0035782D">
              <w:rPr>
                <w:rFonts w:ascii="Helvetica" w:hAnsi="Helvetica"/>
                <w:b/>
                <w:sz w:val="19"/>
                <w:szCs w:val="19"/>
              </w:rPr>
              <w:t xml:space="preserve">US DOL Office of Disability Employment Policy (ODEP) </w:t>
            </w:r>
            <w:r w:rsidRPr="005B4772">
              <w:rPr>
                <w:rFonts w:ascii="Helvetica" w:hAnsi="Helvetica"/>
                <w:sz w:val="19"/>
                <w:szCs w:val="19"/>
              </w:rPr>
              <w:t>websites</w:t>
            </w:r>
            <w:r>
              <w:rPr>
                <w:rFonts w:ascii="Helvetica" w:hAnsi="Helvetica"/>
                <w:sz w:val="19"/>
                <w:szCs w:val="19"/>
              </w:rPr>
              <w:t xml:space="preserve"> provide </w:t>
            </w:r>
            <w:r w:rsidRPr="005B4772">
              <w:rPr>
                <w:rFonts w:ascii="Helvetica" w:hAnsi="Helvetica"/>
                <w:sz w:val="19"/>
                <w:szCs w:val="19"/>
              </w:rPr>
              <w:t>general employment resources</w:t>
            </w:r>
            <w:r>
              <w:rPr>
                <w:rFonts w:ascii="Helvetica" w:hAnsi="Helvetica"/>
                <w:sz w:val="19"/>
                <w:szCs w:val="19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A92A0D" w:rsidP="00337C6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96" w:history="1">
              <w:r w:rsidR="00297538" w:rsidRPr="00337C6A">
                <w:rPr>
                  <w:rStyle w:val="Hyperlink"/>
                  <w:rFonts w:ascii="Helvetica" w:hAnsi="Helvetica"/>
                  <w:sz w:val="19"/>
                  <w:szCs w:val="19"/>
                </w:rPr>
                <w:t>www.eeoc.gov</w:t>
              </w:r>
            </w:hyperlink>
            <w:r w:rsidR="00297538"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</w:t>
            </w:r>
          </w:p>
          <w:p w:rsidR="00297538" w:rsidRPr="009C0842" w:rsidRDefault="00A92A0D" w:rsidP="00337C6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97" w:history="1">
              <w:r w:rsidR="00297538" w:rsidRPr="00337C6A">
                <w:rPr>
                  <w:rStyle w:val="Hyperlink"/>
                  <w:rFonts w:ascii="Helvetica" w:hAnsi="Helvetica"/>
                  <w:sz w:val="19"/>
                  <w:szCs w:val="19"/>
                </w:rPr>
                <w:t>www.dol.gov/odep/</w:t>
              </w:r>
            </w:hyperlink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480B17" w:rsidRDefault="00297538" w:rsidP="00E13979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333333"/>
                <w:sz w:val="19"/>
                <w:szCs w:val="19"/>
              </w:rPr>
            </w:pPr>
            <w:r w:rsidRPr="00480B17">
              <w:rPr>
                <w:rFonts w:ascii="Helvetica" w:hAnsi="Helvetica"/>
                <w:sz w:val="19"/>
                <w:szCs w:val="19"/>
              </w:rPr>
              <w:t>The</w:t>
            </w:r>
            <w:r w:rsidRPr="00480B17">
              <w:rPr>
                <w:rFonts w:ascii="Helvetica" w:hAnsi="Helvetica"/>
                <w:color w:val="333333"/>
                <w:sz w:val="19"/>
                <w:szCs w:val="19"/>
              </w:rPr>
              <w:t xml:space="preserve"> </w:t>
            </w:r>
            <w:r w:rsidRPr="00480B17">
              <w:rPr>
                <w:rFonts w:ascii="Helvetica" w:hAnsi="Helvetica"/>
                <w:b/>
                <w:color w:val="333333"/>
                <w:sz w:val="19"/>
                <w:szCs w:val="19"/>
              </w:rPr>
              <w:t>Nebraska Client Assistance Program (CAP)</w:t>
            </w:r>
            <w:r w:rsidRPr="00480B17">
              <w:rPr>
                <w:rFonts w:ascii="Helvetica" w:hAnsi="Helvetica"/>
                <w:color w:val="333333"/>
                <w:sz w:val="19"/>
                <w:szCs w:val="19"/>
              </w:rPr>
              <w:t xml:space="preserve"> is a free service to help you find solutions if you are having problems with any of the following programs:</w:t>
            </w:r>
          </w:p>
          <w:p w:rsidR="00297538" w:rsidRPr="00480B17" w:rsidRDefault="00297538" w:rsidP="00E1397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16" w:hanging="180"/>
              <w:rPr>
                <w:rFonts w:ascii="Helvetica" w:hAnsi="Helvetica"/>
                <w:color w:val="333333"/>
                <w:sz w:val="19"/>
                <w:szCs w:val="19"/>
              </w:rPr>
            </w:pPr>
            <w:r w:rsidRPr="00480B17">
              <w:rPr>
                <w:rFonts w:ascii="Helvetica" w:hAnsi="Helvetica"/>
                <w:color w:val="333333"/>
                <w:sz w:val="19"/>
                <w:szCs w:val="19"/>
              </w:rPr>
              <w:t>Nebraska VR (Vocational Rehabilitation)</w:t>
            </w:r>
          </w:p>
          <w:p w:rsidR="00297538" w:rsidRPr="00480B17" w:rsidRDefault="00297538" w:rsidP="00E1397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16" w:hanging="180"/>
              <w:rPr>
                <w:rFonts w:ascii="Helvetica" w:hAnsi="Helvetica"/>
                <w:color w:val="333333"/>
                <w:sz w:val="19"/>
                <w:szCs w:val="19"/>
              </w:rPr>
            </w:pPr>
            <w:r w:rsidRPr="00480B17">
              <w:rPr>
                <w:rFonts w:ascii="Helvetica" w:hAnsi="Helvetica"/>
                <w:color w:val="333333"/>
                <w:sz w:val="19"/>
                <w:szCs w:val="19"/>
              </w:rPr>
              <w:t>NE Commission for the Blind &amp; Visually Impaired</w:t>
            </w:r>
          </w:p>
          <w:p w:rsidR="00297538" w:rsidRPr="00E84BF3" w:rsidRDefault="00297538" w:rsidP="00E13979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216" w:hanging="180"/>
              <w:rPr>
                <w:rFonts w:ascii="Helvetica Neue" w:hAnsi="Helvetica Neue"/>
                <w:color w:val="333333"/>
                <w:sz w:val="21"/>
                <w:szCs w:val="21"/>
              </w:rPr>
            </w:pPr>
            <w:r w:rsidRPr="00480B17">
              <w:rPr>
                <w:rFonts w:ascii="Helvetica" w:hAnsi="Helvetica"/>
                <w:color w:val="333333"/>
                <w:sz w:val="19"/>
                <w:szCs w:val="19"/>
              </w:rPr>
              <w:t>Centers for Independent Living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A92A0D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98" w:history="1">
              <w:r w:rsidR="00297538" w:rsidRPr="00337C6A">
                <w:rPr>
                  <w:rStyle w:val="Hyperlink"/>
                  <w:rFonts w:ascii="Helvetica" w:hAnsi="Helvetica"/>
                  <w:sz w:val="19"/>
                  <w:szCs w:val="19"/>
                </w:rPr>
                <w:t>http://www.cap.nebraska.gov</w:t>
              </w:r>
            </w:hyperlink>
          </w:p>
        </w:tc>
      </w:tr>
      <w:tr w:rsidR="00297538" w:rsidRPr="00AA5B50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Other:</w:t>
            </w:r>
            <w:r>
              <w:rPr>
                <w:rFonts w:ascii="Helvetica" w:hAnsi="Helvetica"/>
                <w:sz w:val="19"/>
                <w:szCs w:val="19"/>
              </w:rPr>
              <w:t xml:space="preserve">  </w:t>
            </w: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297538" w:rsidP="00E13979">
            <w:pPr>
              <w:spacing w:before="60" w:after="6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instrText xml:space="preserve"> FORMTEXT </w:instrText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color w:val="000000" w:themeColor="text1"/>
                <w:sz w:val="19"/>
                <w:szCs w:val="19"/>
              </w:rPr>
              <w:t> </w:t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fldChar w:fldCharType="end"/>
            </w:r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B561BE" w:rsidRDefault="00297538" w:rsidP="00E13979">
            <w:pPr>
              <w:jc w:val="center"/>
              <w:rPr>
                <w:rFonts w:ascii="Helvetica" w:hAnsi="Helvetica" w:cs="Times New Roman (Body CS)"/>
                <w:sz w:val="19"/>
                <w:szCs w:val="19"/>
              </w:rPr>
            </w:pPr>
            <w:r w:rsidRPr="00B561BE">
              <w:rPr>
                <w:rFonts w:ascii="Helvetica" w:hAnsi="Helvetica" w:cs="Times New Roman (Body CS)"/>
                <w:b/>
                <w:sz w:val="19"/>
                <w:szCs w:val="19"/>
              </w:rPr>
              <w:t xml:space="preserve">Social Security 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297538" w:rsidP="00E13979">
            <w:pPr>
              <w:jc w:val="center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  <w:t>Link and/or Phone Number</w:t>
            </w:r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517288">
              <w:rPr>
                <w:rFonts w:ascii="Helvetica" w:hAnsi="Helvetica"/>
                <w:b/>
                <w:sz w:val="19"/>
                <w:szCs w:val="19"/>
              </w:rPr>
              <w:t>Social Security Administration</w:t>
            </w:r>
            <w:r w:rsidRPr="00A248D5">
              <w:rPr>
                <w:rFonts w:ascii="Helvetica" w:hAnsi="Helvetica"/>
                <w:sz w:val="19"/>
                <w:szCs w:val="19"/>
              </w:rPr>
              <w:t xml:space="preserve"> </w:t>
            </w:r>
            <w:r>
              <w:rPr>
                <w:rFonts w:ascii="Helvetica" w:hAnsi="Helvetica"/>
                <w:sz w:val="19"/>
                <w:szCs w:val="19"/>
              </w:rPr>
              <w:t>online services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A92A0D" w:rsidP="00337C6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99" w:history="1">
              <w:r w:rsidR="00297538" w:rsidRPr="00337C6A">
                <w:rPr>
                  <w:rStyle w:val="Hyperlink"/>
                  <w:rFonts w:ascii="Helvetica" w:hAnsi="Helvetica"/>
                  <w:sz w:val="19"/>
                  <w:szCs w:val="19"/>
                </w:rPr>
                <w:t>https://www.ssa.gov</w:t>
              </w:r>
            </w:hyperlink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 xml:space="preserve">For Social Security beneficiaries: </w:t>
            </w:r>
          </w:p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517288">
              <w:rPr>
                <w:rFonts w:ascii="Helvetica" w:hAnsi="Helvetica"/>
                <w:b/>
                <w:sz w:val="19"/>
                <w:szCs w:val="19"/>
              </w:rPr>
              <w:t>Explore Ticket to Work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. </w:t>
            </w:r>
          </w:p>
          <w:p w:rsidR="00297538" w:rsidRPr="007F16BF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517288">
              <w:rPr>
                <w:rFonts w:ascii="Helvetica" w:hAnsi="Helvetica"/>
                <w:b/>
                <w:sz w:val="19"/>
                <w:szCs w:val="19"/>
              </w:rPr>
              <w:t>Explore Plan to Achieve Self-Support (PASS)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. 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A92A0D" w:rsidP="00337C6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100" w:history="1">
              <w:r w:rsidR="00297538" w:rsidRPr="003D13D4">
                <w:rPr>
                  <w:rStyle w:val="Hyperlink"/>
                  <w:rFonts w:ascii="Helvetica" w:hAnsi="Helvetica"/>
                  <w:sz w:val="19"/>
                  <w:szCs w:val="19"/>
                </w:rPr>
                <w:t>www.ssa.gov/work</w:t>
              </w:r>
            </w:hyperlink>
          </w:p>
          <w:p w:rsidR="00297538" w:rsidRPr="009C0842" w:rsidRDefault="00297538" w:rsidP="00337C6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1-800-772-1213, TTY 1-800-325-0778 </w:t>
            </w:r>
          </w:p>
          <w:p w:rsidR="00297538" w:rsidRPr="009C0842" w:rsidRDefault="00A92A0D" w:rsidP="00337C6A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101" w:history="1">
              <w:r w:rsidR="00297538" w:rsidRPr="003D13D4">
                <w:rPr>
                  <w:rStyle w:val="Hyperlink"/>
                  <w:rFonts w:ascii="Helvetica" w:hAnsi="Helvetica"/>
                  <w:sz w:val="19"/>
                  <w:szCs w:val="19"/>
                </w:rPr>
                <w:t>https://www.ssa.gov/pubs/EN-05-10095.pdf</w:t>
              </w:r>
            </w:hyperlink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A13EA5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517288">
              <w:rPr>
                <w:rFonts w:ascii="Helvetica" w:hAnsi="Helvetica"/>
                <w:b/>
                <w:sz w:val="19"/>
                <w:szCs w:val="19"/>
              </w:rPr>
              <w:lastRenderedPageBreak/>
              <w:t>Red Book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A13EA5">
              <w:rPr>
                <w:rFonts w:ascii="Helvetica" w:hAnsi="Helvetica"/>
                <w:sz w:val="19"/>
                <w:szCs w:val="19"/>
              </w:rPr>
              <w:t>A Summary Guide to Employment Supports for Persons with Disabilities under the Social Security Disability Insurance (SSDI) and Supplemental Security Income (SSI) Programs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A92A0D" w:rsidP="00E13979">
            <w:pPr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102" w:history="1">
              <w:r w:rsidR="00297538" w:rsidRPr="003D13D4">
                <w:rPr>
                  <w:rStyle w:val="Hyperlink"/>
                  <w:rFonts w:ascii="Helvetica" w:hAnsi="Helvetica"/>
                  <w:sz w:val="19"/>
                  <w:szCs w:val="19"/>
                </w:rPr>
                <w:t>https://www.ssa.gov/redbook/</w:t>
              </w:r>
            </w:hyperlink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D46A8C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FF1129">
              <w:rPr>
                <w:rFonts w:ascii="Helvetica" w:hAnsi="Helvetica"/>
                <w:b/>
                <w:sz w:val="19"/>
                <w:szCs w:val="19"/>
              </w:rPr>
              <w:t>Employment Networks</w:t>
            </w:r>
            <w:r w:rsidRPr="00EB20CC">
              <w:rPr>
                <w:rFonts w:ascii="Helvetica" w:hAnsi="Helvetica"/>
                <w:sz w:val="19"/>
                <w:szCs w:val="19"/>
              </w:rPr>
              <w:t xml:space="preserve"> have an agreement with the Social Security Administration to provide or coordinate the delivery of services to Social Security disability beneficiarie</w:t>
            </w:r>
            <w:r>
              <w:rPr>
                <w:rFonts w:ascii="Helvetica" w:hAnsi="Helvetica"/>
                <w:sz w:val="19"/>
                <w:szCs w:val="19"/>
              </w:rPr>
              <w:t xml:space="preserve">s. 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297538" w:rsidP="003D13D4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  <w:t>Easter Seals of Nebrask</w:t>
            </w:r>
            <w:r w:rsidR="00754142"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  <w:t xml:space="preserve">a, </w:t>
            </w:r>
            <w:r w:rsidR="00754142" w:rsidRPr="00754142">
              <w:rPr>
                <w:rFonts w:ascii="Helvetica" w:hAnsi="Helvetica"/>
                <w:color w:val="000000" w:themeColor="text1"/>
                <w:sz w:val="19"/>
                <w:szCs w:val="19"/>
              </w:rPr>
              <w:t>800-471-6425</w:t>
            </w:r>
            <w:r w:rsidR="00754142" w:rsidRPr="00754142"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 </w:t>
            </w:r>
            <w:hyperlink r:id="rId103" w:history="1">
              <w:r w:rsidRPr="003D13D4">
                <w:rPr>
                  <w:rStyle w:val="Hyperlink"/>
                  <w:rFonts w:ascii="Helvetica" w:hAnsi="Helvetica"/>
                  <w:sz w:val="19"/>
                  <w:szCs w:val="19"/>
                </w:rPr>
                <w:t>http://www.easterseals.com/ne/our-programs/</w:t>
              </w:r>
            </w:hyperlink>
          </w:p>
          <w:p w:rsidR="00297538" w:rsidRPr="009C0842" w:rsidRDefault="00297538" w:rsidP="003D13D4">
            <w:pPr>
              <w:spacing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  <w:t>Community Options</w:t>
            </w:r>
            <w:r w:rsidR="00754142"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  <w:t xml:space="preserve">, </w:t>
            </w:r>
            <w:r w:rsidR="00754142" w:rsidRPr="00754142">
              <w:rPr>
                <w:rFonts w:ascii="Helvetica" w:hAnsi="Helvetica"/>
                <w:color w:val="000000" w:themeColor="text1"/>
                <w:sz w:val="19"/>
                <w:szCs w:val="19"/>
              </w:rPr>
              <w:t>402</w:t>
            </w:r>
            <w:r w:rsidR="00754142">
              <w:rPr>
                <w:rFonts w:ascii="Helvetica" w:hAnsi="Helvetica"/>
                <w:color w:val="000000" w:themeColor="text1"/>
                <w:sz w:val="19"/>
                <w:szCs w:val="19"/>
              </w:rPr>
              <w:t>-</w:t>
            </w:r>
            <w:r w:rsidR="00754142" w:rsidRPr="00754142">
              <w:rPr>
                <w:rFonts w:ascii="Helvetica" w:hAnsi="Helvetica"/>
                <w:color w:val="000000" w:themeColor="text1"/>
                <w:sz w:val="19"/>
                <w:szCs w:val="19"/>
              </w:rPr>
              <w:t>658-6468</w:t>
            </w:r>
            <w:r w:rsidRPr="00754142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 </w:t>
            </w:r>
            <w:hyperlink r:id="rId104" w:history="1">
              <w:r w:rsidRPr="003D13D4">
                <w:rPr>
                  <w:rStyle w:val="Hyperlink"/>
                  <w:rFonts w:ascii="Helvetica" w:hAnsi="Helvetica"/>
                  <w:sz w:val="19"/>
                  <w:szCs w:val="19"/>
                </w:rPr>
                <w:t>http://www.conebraska.com</w:t>
              </w:r>
            </w:hyperlink>
          </w:p>
          <w:p w:rsidR="00297538" w:rsidRPr="009C0842" w:rsidRDefault="00297538" w:rsidP="003D13D4">
            <w:pPr>
              <w:spacing w:after="40"/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  <w:t>Goodwill Industries of Greater Nebraska</w:t>
            </w:r>
            <w:r w:rsidR="00994F27"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  <w:t xml:space="preserve">, </w:t>
            </w:r>
            <w:r w:rsidR="00994F27" w:rsidRPr="00994F27">
              <w:rPr>
                <w:rFonts w:ascii="Helvetica" w:hAnsi="Helvetica"/>
                <w:color w:val="000000" w:themeColor="text1"/>
                <w:sz w:val="19"/>
                <w:szCs w:val="19"/>
              </w:rPr>
              <w:t>308-384-7896</w:t>
            </w:r>
            <w:r w:rsidRPr="00994F27">
              <w:rPr>
                <w:rFonts w:ascii="Helvetica" w:hAnsi="Helvetica"/>
                <w:color w:val="000000" w:themeColor="text1"/>
                <w:sz w:val="19"/>
                <w:szCs w:val="19"/>
              </w:rPr>
              <w:t xml:space="preserve"> </w:t>
            </w:r>
            <w:hyperlink r:id="rId105" w:history="1">
              <w:r w:rsidR="00994F27" w:rsidRPr="0038339F">
                <w:rPr>
                  <w:rStyle w:val="Hyperlink"/>
                  <w:rFonts w:ascii="Helvetica" w:hAnsi="Helvetica"/>
                  <w:sz w:val="19"/>
                  <w:szCs w:val="19"/>
                </w:rPr>
                <w:t>https://www.goodwillne.org</w:t>
              </w:r>
            </w:hyperlink>
          </w:p>
        </w:tc>
      </w:tr>
      <w:tr w:rsidR="00FF1129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FF1129" w:rsidRPr="00EB20CC" w:rsidRDefault="00FF1129" w:rsidP="00E13979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b/>
                <w:sz w:val="19"/>
                <w:szCs w:val="19"/>
              </w:rPr>
              <w:t>Work Incentives planning and assistance</w:t>
            </w:r>
            <w:r>
              <w:rPr>
                <w:rFonts w:ascii="Helvetica" w:hAnsi="Helvetica"/>
                <w:sz w:val="19"/>
                <w:szCs w:val="19"/>
              </w:rPr>
              <w:t xml:space="preserve"> (WIPA) in Nebraska. Easterseals has a grant to provide benefits counseling to social security beneficiaries.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A33668" w:rsidRPr="003D7DBC" w:rsidRDefault="00A33668" w:rsidP="00A33668">
            <w:pPr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t>Easterseals Nebraska</w:t>
            </w:r>
            <w:r w:rsidR="004644DF">
              <w:rPr>
                <w:rFonts w:ascii="Helvetica" w:hAnsi="Helvetica"/>
                <w:sz w:val="19"/>
                <w:szCs w:val="19"/>
              </w:rPr>
              <w:t>,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3D7DBC">
              <w:rPr>
                <w:rFonts w:ascii="Helvetica" w:hAnsi="Helvetica"/>
                <w:sz w:val="19"/>
                <w:szCs w:val="19"/>
              </w:rPr>
              <w:t>800-471-6425</w:t>
            </w:r>
          </w:p>
          <w:p w:rsidR="00FF1129" w:rsidRPr="009C0842" w:rsidRDefault="00FF1129" w:rsidP="003D13D4">
            <w:pPr>
              <w:spacing w:after="40"/>
              <w:rPr>
                <w:rFonts w:ascii="Helvetica" w:hAnsi="Helvetica"/>
                <w:b/>
                <w:color w:val="000000" w:themeColor="text1"/>
                <w:sz w:val="19"/>
                <w:szCs w:val="19"/>
              </w:rPr>
            </w:pPr>
          </w:p>
        </w:tc>
      </w:tr>
      <w:tr w:rsidR="00297538" w:rsidRPr="00441478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441478" w:rsidRDefault="00297538" w:rsidP="00E13979">
            <w:pPr>
              <w:jc w:val="center"/>
              <w:rPr>
                <w:rFonts w:ascii="Helvetica" w:hAnsi="Helvetica"/>
                <w:b/>
                <w:sz w:val="19"/>
                <w:szCs w:val="19"/>
              </w:rPr>
            </w:pPr>
            <w:r w:rsidRPr="00441478">
              <w:rPr>
                <w:rFonts w:ascii="Helvetica" w:hAnsi="Helvetica"/>
                <w:b/>
                <w:sz w:val="19"/>
                <w:szCs w:val="19"/>
              </w:rPr>
              <w:t>Miscellaneous Suggestions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441478" w:rsidRDefault="00297538" w:rsidP="00E13979">
            <w:pPr>
              <w:jc w:val="center"/>
              <w:rPr>
                <w:rFonts w:ascii="Helvetica" w:hAnsi="Helvetica"/>
                <w:b/>
                <w:sz w:val="19"/>
                <w:szCs w:val="19"/>
              </w:rPr>
            </w:pPr>
            <w:r w:rsidRPr="00441478">
              <w:rPr>
                <w:rFonts w:ascii="Helvetica" w:hAnsi="Helvetica"/>
                <w:b/>
                <w:sz w:val="19"/>
                <w:szCs w:val="19"/>
              </w:rPr>
              <w:t>Link and/or Phone Number</w:t>
            </w:r>
          </w:p>
        </w:tc>
      </w:tr>
      <w:tr w:rsidR="00297538" w:rsidRPr="00AA5B50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Default="00297538" w:rsidP="00E13979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 w:rsidRPr="006267AF">
              <w:rPr>
                <w:rFonts w:ascii="Helvetica" w:hAnsi="Helvetica"/>
                <w:b/>
                <w:sz w:val="19"/>
                <w:szCs w:val="19"/>
              </w:rPr>
              <w:t>“Along the Way”</w:t>
            </w:r>
            <w:r w:rsidRPr="001D5FC8">
              <w:rPr>
                <w:rFonts w:ascii="Helvetica" w:hAnsi="Helvetica"/>
                <w:sz w:val="19"/>
                <w:szCs w:val="19"/>
              </w:rPr>
              <w:t xml:space="preserve"> </w:t>
            </w:r>
            <w:r>
              <w:rPr>
                <w:rFonts w:ascii="Helvetica" w:hAnsi="Helvetica"/>
                <w:sz w:val="19"/>
                <w:szCs w:val="19"/>
              </w:rPr>
              <w:t xml:space="preserve">is a </w:t>
            </w:r>
            <w:r w:rsidRPr="001D5FC8">
              <w:rPr>
                <w:rFonts w:ascii="Helvetica" w:hAnsi="Helvetica"/>
                <w:sz w:val="19"/>
                <w:szCs w:val="19"/>
              </w:rPr>
              <w:t>series of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1D5FC8">
              <w:rPr>
                <w:rFonts w:ascii="Helvetica" w:hAnsi="Helvetica"/>
                <w:sz w:val="19"/>
                <w:szCs w:val="19"/>
              </w:rPr>
              <w:t>guides created to provide information for individuals with intellectual and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1D5FC8">
              <w:rPr>
                <w:rFonts w:ascii="Helvetica" w:hAnsi="Helvetica"/>
                <w:sz w:val="19"/>
                <w:szCs w:val="19"/>
              </w:rPr>
              <w:t>developmental disabilities, their families, and others</w:t>
            </w:r>
            <w:r>
              <w:rPr>
                <w:rFonts w:ascii="Helvetica" w:hAnsi="Helvetica"/>
                <w:sz w:val="19"/>
                <w:szCs w:val="19"/>
              </w:rPr>
              <w:t>.</w:t>
            </w:r>
          </w:p>
          <w:p w:rsidR="00297538" w:rsidRPr="005B4772" w:rsidRDefault="00297538" w:rsidP="00E13979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9C0842" w:rsidRDefault="00A92A0D" w:rsidP="0044383C">
            <w:pPr>
              <w:spacing w:before="40"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106" w:history="1">
              <w:r w:rsidR="00297538" w:rsidRPr="00A4038E">
                <w:rPr>
                  <w:rStyle w:val="Hyperlink"/>
                  <w:rFonts w:ascii="Helvetica" w:hAnsi="Helvetica"/>
                  <w:sz w:val="19"/>
                  <w:szCs w:val="19"/>
                </w:rPr>
                <w:t>http://dhhs.ne.gov/Pages/DD-Resources.aspx</w:t>
              </w:r>
            </w:hyperlink>
          </w:p>
          <w:p w:rsidR="00297538" w:rsidRPr="009C0842" w:rsidRDefault="00297538" w:rsidP="0044383C">
            <w:pPr>
              <w:spacing w:before="40"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r w:rsidRPr="009C0842">
              <w:rPr>
                <w:rFonts w:ascii="Helvetica" w:hAnsi="Helvetica"/>
                <w:color w:val="000000" w:themeColor="text1"/>
                <w:sz w:val="19"/>
                <w:szCs w:val="19"/>
              </w:rPr>
              <w:t>Under the Nebraska Resources heading:</w:t>
            </w:r>
          </w:p>
          <w:p w:rsidR="00297538" w:rsidRPr="009C0842" w:rsidRDefault="00A92A0D" w:rsidP="0044383C">
            <w:pPr>
              <w:spacing w:before="40"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107" w:history="1">
              <w:r w:rsidR="00297538" w:rsidRPr="0059612D">
                <w:rPr>
                  <w:rStyle w:val="Hyperlink"/>
                  <w:rFonts w:ascii="Helvetica" w:hAnsi="Helvetica"/>
                  <w:sz w:val="19"/>
                  <w:szCs w:val="19"/>
                </w:rPr>
                <w:t xml:space="preserve">Along the Way: A Guide for Adolescents and Young </w:t>
              </w:r>
              <w:r w:rsidR="0059612D" w:rsidRPr="0059612D">
                <w:rPr>
                  <w:rStyle w:val="Hyperlink"/>
                  <w:rFonts w:ascii="Helvetica" w:hAnsi="Helvetica"/>
                  <w:sz w:val="19"/>
                  <w:szCs w:val="19"/>
                </w:rPr>
                <w:t xml:space="preserve">Adults </w:t>
              </w:r>
              <w:r w:rsidR="00297538" w:rsidRPr="0059612D">
                <w:rPr>
                  <w:rStyle w:val="Hyperlink"/>
                  <w:rFonts w:ascii="Helvetica" w:hAnsi="Helvetica"/>
                  <w:sz w:val="19"/>
                  <w:szCs w:val="19"/>
                </w:rPr>
                <w:t>with Intellectual and Developmental Disabilities</w:t>
              </w:r>
            </w:hyperlink>
          </w:p>
          <w:p w:rsidR="00297538" w:rsidRPr="009C0842" w:rsidRDefault="00A92A0D" w:rsidP="0044383C">
            <w:pPr>
              <w:spacing w:before="40"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108" w:history="1">
              <w:r w:rsidR="00297538" w:rsidRPr="00A4038E">
                <w:rPr>
                  <w:rStyle w:val="Hyperlink"/>
                  <w:rFonts w:ascii="Helvetica" w:hAnsi="Helvetica"/>
                  <w:sz w:val="19"/>
                  <w:szCs w:val="19"/>
                </w:rPr>
                <w:t>Along the Way: A Guide for Adults with Intellectual and Developmental Disabilities</w:t>
              </w:r>
            </w:hyperlink>
          </w:p>
          <w:p w:rsidR="00297538" w:rsidRPr="006267AF" w:rsidRDefault="00A92A0D" w:rsidP="0044383C">
            <w:pPr>
              <w:spacing w:before="40" w:after="40"/>
              <w:rPr>
                <w:rFonts w:ascii="Helvetica" w:hAnsi="Helvetica"/>
                <w:color w:val="000000" w:themeColor="text1"/>
                <w:sz w:val="19"/>
                <w:szCs w:val="19"/>
              </w:rPr>
            </w:pPr>
            <w:hyperlink r:id="rId109" w:history="1">
              <w:r w:rsidR="00297538" w:rsidRPr="004266F0">
                <w:rPr>
                  <w:rStyle w:val="Hyperlink"/>
                  <w:rFonts w:ascii="Helvetica" w:hAnsi="Helvetica"/>
                  <w:sz w:val="19"/>
                  <w:szCs w:val="19"/>
                </w:rPr>
                <w:t>Along the Way: Directory of Resources for Individual with Intellectual and Developmental Disabilities</w:t>
              </w:r>
            </w:hyperlink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FF1129">
              <w:rPr>
                <w:rFonts w:ascii="Helvetica" w:hAnsi="Helvetica"/>
                <w:b/>
                <w:sz w:val="19"/>
                <w:szCs w:val="19"/>
              </w:rPr>
              <w:t>211</w:t>
            </w:r>
            <w:r>
              <w:rPr>
                <w:rFonts w:ascii="Helvetica" w:hAnsi="Helvetica"/>
                <w:sz w:val="19"/>
                <w:szCs w:val="19"/>
              </w:rPr>
              <w:t xml:space="preserve"> can l</w:t>
            </w:r>
            <w:r w:rsidRPr="005B4772">
              <w:rPr>
                <w:rFonts w:ascii="Helvetica" w:hAnsi="Helvetica"/>
                <w:sz w:val="19"/>
                <w:szCs w:val="19"/>
              </w:rPr>
              <w:t>ocate general services and resources, including crisis 21</w:t>
            </w:r>
            <w:r>
              <w:rPr>
                <w:rFonts w:ascii="Helvetica" w:hAnsi="Helvetica"/>
                <w:sz w:val="19"/>
                <w:szCs w:val="19"/>
              </w:rPr>
              <w:t xml:space="preserve">1 </w:t>
            </w:r>
            <w:r w:rsidRPr="005B4772">
              <w:rPr>
                <w:rFonts w:ascii="Helvetica" w:hAnsi="Helvetica"/>
                <w:sz w:val="19"/>
                <w:szCs w:val="19"/>
              </w:rPr>
              <w:t>assistance.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B4772" w:rsidRDefault="00A92A0D" w:rsidP="0044383C">
            <w:pPr>
              <w:spacing w:after="40"/>
              <w:rPr>
                <w:rFonts w:ascii="Helvetica" w:hAnsi="Helvetica"/>
                <w:sz w:val="19"/>
                <w:szCs w:val="19"/>
              </w:rPr>
            </w:pPr>
            <w:hyperlink r:id="rId110" w:history="1">
              <w:r w:rsidR="00297538" w:rsidRPr="005103F4">
                <w:rPr>
                  <w:rStyle w:val="Hyperlink"/>
                  <w:rFonts w:ascii="Helvetica" w:hAnsi="Helvetica"/>
                  <w:sz w:val="19"/>
                  <w:szCs w:val="19"/>
                </w:rPr>
                <w:t>www.211.org/</w:t>
              </w:r>
            </w:hyperlink>
          </w:p>
          <w:p w:rsidR="00297538" w:rsidRPr="005B4772" w:rsidRDefault="00297538" w:rsidP="0044383C">
            <w:pPr>
              <w:spacing w:after="40"/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From your phone, dial 211</w:t>
            </w:r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517288">
              <w:rPr>
                <w:rFonts w:ascii="Helvetica" w:hAnsi="Helvetica"/>
                <w:b/>
                <w:sz w:val="19"/>
                <w:szCs w:val="19"/>
              </w:rPr>
              <w:t>Assistive Technology Partnership (ATP).</w:t>
            </w:r>
            <w:r>
              <w:rPr>
                <w:rFonts w:ascii="Helvetica" w:hAnsi="Helvetica"/>
                <w:sz w:val="19"/>
                <w:szCs w:val="19"/>
              </w:rPr>
              <w:t xml:space="preserve"> </w:t>
            </w:r>
            <w:r w:rsidRPr="005B4772">
              <w:rPr>
                <w:rFonts w:ascii="Helvetica" w:hAnsi="Helvetica"/>
                <w:sz w:val="19"/>
                <w:szCs w:val="19"/>
              </w:rPr>
              <w:t xml:space="preserve">If you think you may require assistive technology in order to become employed, investigate resources through </w:t>
            </w:r>
            <w:r>
              <w:rPr>
                <w:rFonts w:ascii="Helvetica" w:hAnsi="Helvetica"/>
                <w:sz w:val="19"/>
                <w:szCs w:val="19"/>
              </w:rPr>
              <w:t>ATP.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7F16BF" w:rsidRDefault="00A92A0D" w:rsidP="00E13979">
            <w:pPr>
              <w:rPr>
                <w:rFonts w:ascii="Helvetica" w:hAnsi="Helvetica"/>
                <w:sz w:val="19"/>
                <w:szCs w:val="19"/>
              </w:rPr>
            </w:pPr>
            <w:hyperlink r:id="rId111" w:history="1">
              <w:r w:rsidR="00297538" w:rsidRPr="005103F4">
                <w:rPr>
                  <w:rStyle w:val="Hyperlink"/>
                  <w:rFonts w:ascii="Helvetica" w:hAnsi="Helvetica"/>
                  <w:sz w:val="19"/>
                  <w:szCs w:val="19"/>
                </w:rPr>
                <w:t>https://atp.nebraska.gov</w:t>
              </w:r>
            </w:hyperlink>
            <w:r w:rsidR="00297538" w:rsidRPr="007F16BF">
              <w:rPr>
                <w:rFonts w:ascii="Helvetica" w:hAnsi="Helvetica"/>
                <w:sz w:val="19"/>
                <w:szCs w:val="19"/>
              </w:rPr>
              <w:t>; 877-713-4002</w:t>
            </w:r>
          </w:p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</w:p>
        </w:tc>
      </w:tr>
      <w:tr w:rsidR="00297538" w:rsidRPr="0022391D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8B4C74">
              <w:rPr>
                <w:rFonts w:ascii="Helvetica" w:hAnsi="Helvetica"/>
                <w:b/>
                <w:sz w:val="19"/>
                <w:szCs w:val="19"/>
              </w:rPr>
              <w:t>HUD</w:t>
            </w:r>
            <w:r>
              <w:rPr>
                <w:rFonts w:ascii="Helvetica" w:hAnsi="Helvetica"/>
                <w:sz w:val="19"/>
                <w:szCs w:val="19"/>
              </w:rPr>
              <w:t xml:space="preserve"> has housing resources for persons with a disability, rental assistance programs through </w:t>
            </w:r>
            <w:r w:rsidRPr="008B4C74">
              <w:rPr>
                <w:rFonts w:ascii="Helvetica" w:hAnsi="Helvetica"/>
                <w:b/>
                <w:sz w:val="19"/>
                <w:szCs w:val="19"/>
              </w:rPr>
              <w:t>Housing Authority</w:t>
            </w:r>
            <w:r>
              <w:rPr>
                <w:rFonts w:ascii="Helvetica" w:hAnsi="Helvetica"/>
                <w:sz w:val="19"/>
                <w:szCs w:val="19"/>
              </w:rPr>
              <w:t xml:space="preserve">, </w:t>
            </w:r>
            <w:r w:rsidRPr="00517288">
              <w:rPr>
                <w:rFonts w:ascii="Helvetica" w:hAnsi="Helvetica"/>
                <w:b/>
                <w:sz w:val="19"/>
                <w:szCs w:val="19"/>
              </w:rPr>
              <w:t>Nebraska Homeless Shelters Directory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Default="00A92A0D" w:rsidP="0044383C">
            <w:pPr>
              <w:spacing w:after="40"/>
              <w:rPr>
                <w:rFonts w:ascii="Helvetica" w:hAnsi="Helvetica"/>
                <w:sz w:val="19"/>
                <w:szCs w:val="19"/>
              </w:rPr>
            </w:pPr>
            <w:hyperlink r:id="rId112" w:history="1">
              <w:r w:rsidR="00297538" w:rsidRPr="005103F4">
                <w:rPr>
                  <w:rStyle w:val="Hyperlink"/>
                  <w:rFonts w:ascii="Helvetica" w:hAnsi="Helvetica"/>
                  <w:sz w:val="19"/>
                  <w:szCs w:val="19"/>
                </w:rPr>
                <w:t>https://www.hud.gov/topics/information_for_disabled_persons</w:t>
              </w:r>
            </w:hyperlink>
          </w:p>
          <w:p w:rsidR="00297538" w:rsidRDefault="00A92A0D" w:rsidP="0044383C">
            <w:pPr>
              <w:spacing w:after="40"/>
              <w:rPr>
                <w:rFonts w:ascii="Helvetica" w:hAnsi="Helvetica"/>
                <w:sz w:val="19"/>
                <w:szCs w:val="19"/>
              </w:rPr>
            </w:pPr>
            <w:hyperlink r:id="rId113" w:history="1">
              <w:r w:rsidR="00297538" w:rsidRPr="005103F4">
                <w:rPr>
                  <w:rStyle w:val="Hyperlink"/>
                  <w:rFonts w:ascii="Helvetica" w:hAnsi="Helvetica"/>
                  <w:sz w:val="19"/>
                  <w:szCs w:val="19"/>
                </w:rPr>
                <w:t>https://www.hud.gov/topics</w:t>
              </w:r>
            </w:hyperlink>
          </w:p>
          <w:p w:rsidR="00297538" w:rsidRPr="005B4772" w:rsidRDefault="00A92A0D" w:rsidP="0044383C">
            <w:pPr>
              <w:spacing w:after="40"/>
              <w:rPr>
                <w:rFonts w:ascii="Helvetica" w:hAnsi="Helvetica"/>
                <w:sz w:val="19"/>
                <w:szCs w:val="19"/>
              </w:rPr>
            </w:pPr>
            <w:hyperlink r:id="rId114" w:history="1">
              <w:r w:rsidR="00297538" w:rsidRPr="005103F4">
                <w:rPr>
                  <w:rStyle w:val="Hyperlink"/>
                  <w:rFonts w:ascii="Helvetica" w:hAnsi="Helvetica"/>
                  <w:sz w:val="19"/>
                  <w:szCs w:val="19"/>
                </w:rPr>
                <w:t>https://www.homelessshelterdirectory.org/nebraska.html</w:t>
              </w:r>
            </w:hyperlink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8B4C74">
              <w:rPr>
                <w:rFonts w:ascii="Helvetica" w:hAnsi="Helvetica"/>
                <w:b/>
                <w:sz w:val="19"/>
                <w:szCs w:val="19"/>
              </w:rPr>
              <w:t>Nebraska DHHS Aging and Disability Resource Center</w:t>
            </w:r>
            <w:r w:rsidRPr="00710326">
              <w:rPr>
                <w:rFonts w:ascii="Helvetica" w:hAnsi="Helvetica"/>
                <w:sz w:val="19"/>
                <w:szCs w:val="19"/>
              </w:rPr>
              <w:t xml:space="preserve"> Offer</w:t>
            </w:r>
            <w:r>
              <w:rPr>
                <w:rFonts w:ascii="Helvetica" w:hAnsi="Helvetica"/>
                <w:sz w:val="19"/>
                <w:szCs w:val="19"/>
              </w:rPr>
              <w:t xml:space="preserve">s information </w:t>
            </w:r>
            <w:r w:rsidRPr="00710326">
              <w:rPr>
                <w:rFonts w:ascii="Helvetica" w:hAnsi="Helvetica"/>
                <w:sz w:val="19"/>
                <w:szCs w:val="19"/>
              </w:rPr>
              <w:t>and referral, options counseling, and identifying needs and recommendations for individuals 60 or older.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B4772" w:rsidRDefault="00A92A0D" w:rsidP="00E13979">
            <w:pPr>
              <w:rPr>
                <w:rFonts w:ascii="Helvetica" w:hAnsi="Helvetica"/>
                <w:sz w:val="19"/>
                <w:szCs w:val="19"/>
              </w:rPr>
            </w:pPr>
            <w:hyperlink r:id="rId115" w:history="1">
              <w:r w:rsidR="00297538" w:rsidRPr="00EF5DEF">
                <w:rPr>
                  <w:rStyle w:val="Hyperlink"/>
                  <w:rFonts w:ascii="Helvetica" w:hAnsi="Helvetica"/>
                  <w:sz w:val="19"/>
                  <w:szCs w:val="19"/>
                </w:rPr>
                <w:t>http://dhhs.ne.gov/Pages/Aging-and-Disability-Resource-Center.aspx</w:t>
              </w:r>
            </w:hyperlink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35782D">
              <w:rPr>
                <w:rFonts w:ascii="Helvetica" w:hAnsi="Helvetica"/>
                <w:b/>
                <w:sz w:val="19"/>
                <w:szCs w:val="19"/>
              </w:rPr>
              <w:t>Hotline for Disability Services</w:t>
            </w:r>
            <w:r>
              <w:rPr>
                <w:rFonts w:ascii="Helvetica" w:hAnsi="Helvetica"/>
                <w:sz w:val="19"/>
                <w:szCs w:val="19"/>
              </w:rPr>
              <w:t xml:space="preserve"> provides i</w:t>
            </w:r>
            <w:r w:rsidRPr="00C944B4">
              <w:rPr>
                <w:rFonts w:ascii="Helvetica" w:hAnsi="Helvetica"/>
                <w:sz w:val="19"/>
                <w:szCs w:val="19"/>
              </w:rPr>
              <w:t xml:space="preserve">nformation and resources for Nebraskans who have questions or concerns related to a disability. 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432556" w:rsidRDefault="00A92A0D" w:rsidP="00E13979">
            <w:pPr>
              <w:rPr>
                <w:rFonts w:ascii="Helvetica" w:hAnsi="Helvetica"/>
                <w:sz w:val="19"/>
                <w:szCs w:val="19"/>
              </w:rPr>
            </w:pPr>
            <w:hyperlink r:id="rId116" w:history="1">
              <w:r w:rsidR="00297538" w:rsidRPr="00EF5DEF">
                <w:rPr>
                  <w:rStyle w:val="Hyperlink"/>
                  <w:rFonts w:ascii="Helvetica" w:hAnsi="Helvetica"/>
                  <w:sz w:val="19"/>
                  <w:szCs w:val="19"/>
                </w:rPr>
                <w:t>http://www.cap.nebraska.gov</w:t>
              </w:r>
            </w:hyperlink>
            <w:r w:rsidR="00297538" w:rsidRPr="00432556">
              <w:rPr>
                <w:rFonts w:ascii="Helvetica" w:hAnsi="Helvetica"/>
                <w:sz w:val="19"/>
                <w:szCs w:val="19"/>
              </w:rPr>
              <w:t xml:space="preserve">; </w:t>
            </w:r>
            <w:r w:rsidR="00297538" w:rsidRPr="00432556">
              <w:rPr>
                <w:rFonts w:ascii="Helvetica" w:hAnsi="Helvetica" w:cs="Arial"/>
                <w:color w:val="202020"/>
                <w:sz w:val="19"/>
                <w:szCs w:val="19"/>
              </w:rPr>
              <w:t>1-800-742-7594 V/TTY</w:t>
            </w:r>
          </w:p>
        </w:tc>
      </w:tr>
      <w:tr w:rsidR="00297538" w:rsidRPr="00AA5B50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DC6F1D" w:rsidRDefault="00297538" w:rsidP="00E13979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 w:rsidRPr="00DC6F1D">
              <w:rPr>
                <w:rFonts w:ascii="Helvetica" w:hAnsi="Helvetica"/>
                <w:b/>
                <w:sz w:val="19"/>
                <w:szCs w:val="19"/>
              </w:rPr>
              <w:t>League of Human Dignity</w:t>
            </w:r>
            <w:r>
              <w:rPr>
                <w:rFonts w:ascii="Helvetica" w:hAnsi="Helvetica"/>
                <w:b/>
                <w:sz w:val="19"/>
                <w:szCs w:val="19"/>
              </w:rPr>
              <w:t xml:space="preserve"> </w:t>
            </w:r>
            <w:r>
              <w:rPr>
                <w:rFonts w:ascii="Helvetica" w:hAnsi="Helvetica"/>
                <w:sz w:val="19"/>
                <w:szCs w:val="19"/>
              </w:rPr>
              <w:t>Provides information regarding independent living centers, housing, accessibility, transportation, assistive technology, and other services.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6B3EE0" w:rsidRDefault="00A92A0D" w:rsidP="00E13979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hyperlink r:id="rId117" w:history="1">
              <w:r w:rsidR="00297538" w:rsidRPr="00EF5DEF">
                <w:rPr>
                  <w:rStyle w:val="Hyperlink"/>
                  <w:rFonts w:ascii="Helvetica" w:hAnsi="Helvetica"/>
                  <w:sz w:val="19"/>
                  <w:szCs w:val="19"/>
                </w:rPr>
                <w:t>http://leagueofhumandignity.com/</w:t>
              </w:r>
            </w:hyperlink>
          </w:p>
        </w:tc>
      </w:tr>
      <w:tr w:rsidR="00297538" w:rsidRPr="005B4772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18443D" w:rsidRDefault="00297538" w:rsidP="00E13979">
            <w:pPr>
              <w:rPr>
                <w:rFonts w:ascii="Helvetica" w:hAnsi="Helvetica"/>
                <w:b/>
                <w:color w:val="000000"/>
                <w:sz w:val="19"/>
                <w:szCs w:val="19"/>
              </w:rPr>
            </w:pPr>
            <w:r w:rsidRPr="0018443D">
              <w:rPr>
                <w:rFonts w:ascii="Helvetica" w:hAnsi="Helvetica"/>
                <w:color w:val="000000"/>
                <w:sz w:val="19"/>
                <w:szCs w:val="19"/>
              </w:rPr>
              <w:t xml:space="preserve">Register for </w:t>
            </w:r>
            <w:r w:rsidRPr="0018443D">
              <w:rPr>
                <w:rFonts w:ascii="Helvetica" w:hAnsi="Helvetica"/>
                <w:b/>
                <w:color w:val="000000"/>
                <w:sz w:val="19"/>
                <w:szCs w:val="19"/>
              </w:rPr>
              <w:t>Selective Service</w:t>
            </w:r>
            <w:r>
              <w:rPr>
                <w:rFonts w:ascii="Helvetica" w:hAnsi="Helvetica"/>
                <w:b/>
                <w:color w:val="000000"/>
                <w:sz w:val="19"/>
                <w:szCs w:val="19"/>
              </w:rPr>
              <w:t>,</w:t>
            </w:r>
          </w:p>
          <w:p w:rsidR="00297538" w:rsidRPr="005B4772" w:rsidRDefault="00297538" w:rsidP="00E13979">
            <w:pPr>
              <w:rPr>
                <w:rFonts w:ascii="Helvetica" w:hAnsi="Helvetica"/>
                <w:sz w:val="19"/>
                <w:szCs w:val="19"/>
              </w:rPr>
            </w:pPr>
            <w:r w:rsidRPr="0018443D">
              <w:rPr>
                <w:rFonts w:ascii="Helvetica" w:hAnsi="Helvetica"/>
                <w:sz w:val="19"/>
                <w:szCs w:val="19"/>
              </w:rPr>
              <w:t>See Selective Service-Who Must Register</w:t>
            </w:r>
            <w:r>
              <w:rPr>
                <w:rFonts w:ascii="Helvetica" w:hAnsi="Helvetica"/>
                <w:sz w:val="19"/>
                <w:szCs w:val="19"/>
              </w:rPr>
              <w:t>.</w:t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EF5DEF" w:rsidRDefault="00A92A0D" w:rsidP="00EF5DEF">
            <w:pPr>
              <w:spacing w:after="40"/>
              <w:rPr>
                <w:rFonts w:ascii="Helvetica" w:hAnsi="Helvetica"/>
                <w:spacing w:val="-4"/>
                <w:sz w:val="19"/>
                <w:szCs w:val="19"/>
              </w:rPr>
            </w:pPr>
            <w:hyperlink r:id="rId118" w:history="1">
              <w:r w:rsidR="00297538" w:rsidRPr="00EF5DEF">
                <w:rPr>
                  <w:rStyle w:val="Hyperlink"/>
                  <w:rFonts w:ascii="Helvetica" w:hAnsi="Helvetica"/>
                  <w:spacing w:val="-4"/>
                  <w:sz w:val="19"/>
                  <w:szCs w:val="19"/>
                </w:rPr>
                <w:t>https://www.sss.gov/Registration/Register-Now/Registration-Form</w:t>
              </w:r>
            </w:hyperlink>
          </w:p>
          <w:p w:rsidR="00297538" w:rsidRPr="005B4772" w:rsidRDefault="00A92A0D" w:rsidP="00EF5DEF">
            <w:pPr>
              <w:spacing w:after="40"/>
              <w:rPr>
                <w:rFonts w:ascii="Helvetica" w:hAnsi="Helvetica"/>
                <w:sz w:val="19"/>
                <w:szCs w:val="19"/>
              </w:rPr>
            </w:pPr>
            <w:hyperlink r:id="rId119" w:history="1">
              <w:r w:rsidR="00297538" w:rsidRPr="00453898">
                <w:rPr>
                  <w:rStyle w:val="Hyperlink"/>
                  <w:rFonts w:ascii="Helvetica" w:hAnsi="Helvetica"/>
                  <w:sz w:val="19"/>
                  <w:szCs w:val="19"/>
                </w:rPr>
                <w:t>https://www.sss.gov/portals/0/PDFs/WhoMustRegisterChart.pdf</w:t>
              </w:r>
            </w:hyperlink>
          </w:p>
        </w:tc>
      </w:tr>
      <w:tr w:rsidR="00297538" w:rsidRPr="00AA5B50" w:rsidTr="00391F63">
        <w:tc>
          <w:tcPr>
            <w:tcW w:w="4992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 w:rsidRPr="005B4772">
              <w:rPr>
                <w:rFonts w:ascii="Helvetica" w:hAnsi="Helvetica"/>
                <w:sz w:val="19"/>
                <w:szCs w:val="19"/>
              </w:rPr>
              <w:t>Other:</w:t>
            </w:r>
            <w:r>
              <w:rPr>
                <w:rFonts w:ascii="Helvetica" w:hAnsi="Helvetica"/>
                <w:sz w:val="19"/>
                <w:szCs w:val="19"/>
              </w:rPr>
              <w:t xml:space="preserve">  </w:t>
            </w: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</w:p>
        </w:tc>
        <w:tc>
          <w:tcPr>
            <w:tcW w:w="5449" w:type="dxa"/>
            <w:tcMar>
              <w:left w:w="58" w:type="dxa"/>
              <w:right w:w="58" w:type="dxa"/>
            </w:tcMar>
          </w:tcPr>
          <w:p w:rsidR="00297538" w:rsidRPr="005B4772" w:rsidRDefault="00297538" w:rsidP="00E13979">
            <w:pPr>
              <w:spacing w:before="60" w:after="60"/>
              <w:rPr>
                <w:rFonts w:ascii="Helvetica" w:hAnsi="Helvetica"/>
                <w:sz w:val="19"/>
                <w:szCs w:val="19"/>
              </w:rPr>
            </w:pPr>
            <w:r>
              <w:rPr>
                <w:rFonts w:ascii="Helvetica" w:hAnsi="Helvetica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9"/>
                <w:szCs w:val="19"/>
              </w:rPr>
              <w:instrText xml:space="preserve"> FORMTEXT </w:instrText>
            </w:r>
            <w:r>
              <w:rPr>
                <w:rFonts w:ascii="Helvetica" w:hAnsi="Helvetica"/>
                <w:sz w:val="19"/>
                <w:szCs w:val="19"/>
              </w:rPr>
            </w:r>
            <w:r>
              <w:rPr>
                <w:rFonts w:ascii="Helvetica" w:hAnsi="Helvetica"/>
                <w:sz w:val="19"/>
                <w:szCs w:val="19"/>
              </w:rPr>
              <w:fldChar w:fldCharType="separate"/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 w:rsidR="00EF5770">
              <w:rPr>
                <w:rFonts w:ascii="Helvetica" w:hAnsi="Helvetica"/>
                <w:noProof/>
                <w:sz w:val="19"/>
                <w:szCs w:val="19"/>
              </w:rPr>
              <w:t> </w:t>
            </w:r>
            <w:r>
              <w:rPr>
                <w:rFonts w:ascii="Helvetica" w:hAnsi="Helvetica"/>
                <w:sz w:val="19"/>
                <w:szCs w:val="19"/>
              </w:rPr>
              <w:fldChar w:fldCharType="end"/>
            </w:r>
          </w:p>
        </w:tc>
      </w:tr>
    </w:tbl>
    <w:p w:rsidR="00297538" w:rsidRDefault="00297538" w:rsidP="00297538">
      <w:pPr>
        <w:rPr>
          <w:rFonts w:ascii="Helvetica" w:hAnsi="Helvetica"/>
          <w:sz w:val="19"/>
          <w:szCs w:val="19"/>
        </w:rPr>
      </w:pPr>
    </w:p>
    <w:p w:rsidR="00297538" w:rsidRDefault="00297538" w:rsidP="00297538">
      <w:pPr>
        <w:rPr>
          <w:rFonts w:ascii="Helvetica" w:hAnsi="Helvetica"/>
          <w:sz w:val="19"/>
          <w:szCs w:val="19"/>
        </w:rPr>
      </w:pPr>
    </w:p>
    <w:p w:rsidR="00297538" w:rsidRDefault="00297538" w:rsidP="00297538">
      <w:pPr>
        <w:rPr>
          <w:rFonts w:ascii="Helvetica" w:hAnsi="Helvetica"/>
          <w:b/>
        </w:rPr>
      </w:pPr>
      <w:r w:rsidRPr="00BA57B9">
        <w:rPr>
          <w:rFonts w:ascii="Helvetica" w:hAnsi="Helvetica"/>
          <w:b/>
        </w:rPr>
        <w:t>Notes</w:t>
      </w:r>
      <w:r>
        <w:rPr>
          <w:rFonts w:ascii="Helvetica" w:hAnsi="Helvetica"/>
          <w:b/>
        </w:rPr>
        <w:t>:</w:t>
      </w:r>
    </w:p>
    <w:p w:rsidR="00297538" w:rsidRDefault="00297538" w:rsidP="00297538">
      <w:pPr>
        <w:rPr>
          <w:rFonts w:ascii="Helvetica" w:hAnsi="Helvetica"/>
          <w:b/>
        </w:rPr>
      </w:pPr>
      <w:r>
        <w:rPr>
          <w:rFonts w:ascii="Helvetica" w:hAnsi="Helvetica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>
        <w:rPr>
          <w:rFonts w:ascii="Helvetica" w:hAnsi="Helvetica"/>
          <w:b/>
        </w:rPr>
        <w:instrText xml:space="preserve"> FORMTEXT </w:instrText>
      </w:r>
      <w:r>
        <w:rPr>
          <w:rFonts w:ascii="Helvetica" w:hAnsi="Helvetica"/>
          <w:b/>
        </w:rPr>
      </w:r>
      <w:r>
        <w:rPr>
          <w:rFonts w:ascii="Helvetica" w:hAnsi="Helvetica"/>
          <w:b/>
        </w:rPr>
        <w:fldChar w:fldCharType="separate"/>
      </w:r>
      <w:r w:rsidR="00EF5770">
        <w:rPr>
          <w:rFonts w:ascii="Helvetica" w:hAnsi="Helvetica"/>
          <w:b/>
          <w:noProof/>
        </w:rPr>
        <w:t> </w:t>
      </w:r>
      <w:r w:rsidR="00EF5770">
        <w:rPr>
          <w:rFonts w:ascii="Helvetica" w:hAnsi="Helvetica"/>
          <w:b/>
          <w:noProof/>
        </w:rPr>
        <w:t> </w:t>
      </w:r>
      <w:r w:rsidR="00EF5770">
        <w:rPr>
          <w:rFonts w:ascii="Helvetica" w:hAnsi="Helvetica"/>
          <w:b/>
          <w:noProof/>
        </w:rPr>
        <w:t> </w:t>
      </w:r>
      <w:r w:rsidR="00EF5770">
        <w:rPr>
          <w:rFonts w:ascii="Helvetica" w:hAnsi="Helvetica"/>
          <w:b/>
          <w:noProof/>
        </w:rPr>
        <w:t> </w:t>
      </w:r>
      <w:r w:rsidR="00EF5770">
        <w:rPr>
          <w:rFonts w:ascii="Helvetica" w:hAnsi="Helvetica"/>
          <w:b/>
          <w:noProof/>
        </w:rPr>
        <w:t> </w:t>
      </w:r>
      <w:r>
        <w:rPr>
          <w:rFonts w:ascii="Helvetica" w:hAnsi="Helvetica"/>
          <w:b/>
        </w:rPr>
        <w:fldChar w:fldCharType="end"/>
      </w:r>
      <w:bookmarkEnd w:id="24"/>
    </w:p>
    <w:p w:rsidR="00F4736F" w:rsidRPr="00BA57B9" w:rsidRDefault="00F4736F" w:rsidP="00A46228">
      <w:pPr>
        <w:rPr>
          <w:rFonts w:ascii="Helvetica" w:hAnsi="Helvetica"/>
          <w:b/>
        </w:rPr>
      </w:pPr>
    </w:p>
    <w:sectPr w:rsidR="00F4736F" w:rsidRPr="00BA57B9" w:rsidSect="002773ED">
      <w:headerReference w:type="default" r:id="rId120"/>
      <w:footerReference w:type="even" r:id="rId121"/>
      <w:footerReference w:type="default" r:id="rId122"/>
      <w:footerReference w:type="first" r:id="rId123"/>
      <w:pgSz w:w="12240" w:h="15840"/>
      <w:pgMar w:top="1053" w:right="1440" w:bottom="1440" w:left="1440" w:header="720" w:footer="8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A0D" w:rsidRDefault="00A92A0D" w:rsidP="008D521D">
      <w:r>
        <w:separator/>
      </w:r>
    </w:p>
  </w:endnote>
  <w:endnote w:type="continuationSeparator" w:id="0">
    <w:p w:rsidR="00A92A0D" w:rsidRDefault="00A92A0D" w:rsidP="008D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20603050405020304"/>
    <w:charset w:val="00"/>
    <w:family w:val="roman"/>
    <w:notTrueType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273365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550A9" w:rsidRDefault="007550A9" w:rsidP="004444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550A9" w:rsidRDefault="00755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83085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550A9" w:rsidRDefault="007550A9" w:rsidP="004444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550A9" w:rsidRDefault="007550A9" w:rsidP="00EC653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178985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7550A9" w:rsidRDefault="007550A9" w:rsidP="004444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550A9" w:rsidRDefault="00755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A0D" w:rsidRDefault="00A92A0D" w:rsidP="008D521D">
      <w:r>
        <w:separator/>
      </w:r>
    </w:p>
  </w:footnote>
  <w:footnote w:type="continuationSeparator" w:id="0">
    <w:p w:rsidR="00A92A0D" w:rsidRDefault="00A92A0D" w:rsidP="008D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0A9" w:rsidRPr="00AE7A6F" w:rsidRDefault="00306ACA" w:rsidP="0084770F">
    <w:pPr>
      <w:pStyle w:val="Header"/>
      <w:jc w:val="right"/>
      <w:rPr>
        <w:rFonts w:ascii="Helvetica" w:hAnsi="Helvetica"/>
        <w:sz w:val="21"/>
        <w:szCs w:val="21"/>
      </w:rPr>
    </w:pPr>
    <w:r>
      <w:rPr>
        <w:rFonts w:ascii="Helvetica" w:hAnsi="Helvetica"/>
        <w:sz w:val="21"/>
        <w:szCs w:val="21"/>
      </w:rPr>
      <w:t>04/2021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3368"/>
    <w:multiLevelType w:val="hybridMultilevel"/>
    <w:tmpl w:val="B6C0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768B"/>
    <w:multiLevelType w:val="hybridMultilevel"/>
    <w:tmpl w:val="20CA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6796A"/>
    <w:multiLevelType w:val="multilevel"/>
    <w:tmpl w:val="4A16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31"/>
    <w:rsid w:val="00004B11"/>
    <w:rsid w:val="00014361"/>
    <w:rsid w:val="00030A9A"/>
    <w:rsid w:val="000347CD"/>
    <w:rsid w:val="000608D9"/>
    <w:rsid w:val="000725E7"/>
    <w:rsid w:val="00073EC3"/>
    <w:rsid w:val="00077126"/>
    <w:rsid w:val="00090086"/>
    <w:rsid w:val="00092D03"/>
    <w:rsid w:val="000932DA"/>
    <w:rsid w:val="00093F38"/>
    <w:rsid w:val="00097012"/>
    <w:rsid w:val="000972F8"/>
    <w:rsid w:val="000A33C9"/>
    <w:rsid w:val="000A4C6D"/>
    <w:rsid w:val="000A5E71"/>
    <w:rsid w:val="000A6FF0"/>
    <w:rsid w:val="000B2D1B"/>
    <w:rsid w:val="000C307F"/>
    <w:rsid w:val="000C3175"/>
    <w:rsid w:val="000E43EE"/>
    <w:rsid w:val="000F51EB"/>
    <w:rsid w:val="001041B6"/>
    <w:rsid w:val="00112323"/>
    <w:rsid w:val="00112A82"/>
    <w:rsid w:val="00112EBB"/>
    <w:rsid w:val="001272A3"/>
    <w:rsid w:val="001319C6"/>
    <w:rsid w:val="00141448"/>
    <w:rsid w:val="00142F59"/>
    <w:rsid w:val="00154855"/>
    <w:rsid w:val="0016159F"/>
    <w:rsid w:val="00172B88"/>
    <w:rsid w:val="001737B4"/>
    <w:rsid w:val="00181469"/>
    <w:rsid w:val="0018443D"/>
    <w:rsid w:val="001902F9"/>
    <w:rsid w:val="001932DF"/>
    <w:rsid w:val="001A36F3"/>
    <w:rsid w:val="001A3931"/>
    <w:rsid w:val="001A7A6F"/>
    <w:rsid w:val="001B09C2"/>
    <w:rsid w:val="001B2853"/>
    <w:rsid w:val="001B6816"/>
    <w:rsid w:val="001D47E3"/>
    <w:rsid w:val="001D5FC8"/>
    <w:rsid w:val="001D6BBF"/>
    <w:rsid w:val="001E6321"/>
    <w:rsid w:val="0020151C"/>
    <w:rsid w:val="00212AF9"/>
    <w:rsid w:val="00212E31"/>
    <w:rsid w:val="0022391D"/>
    <w:rsid w:val="002264A4"/>
    <w:rsid w:val="00226BBF"/>
    <w:rsid w:val="0023252E"/>
    <w:rsid w:val="002340BC"/>
    <w:rsid w:val="00241EBC"/>
    <w:rsid w:val="00242C70"/>
    <w:rsid w:val="00242F09"/>
    <w:rsid w:val="002437A6"/>
    <w:rsid w:val="002472B7"/>
    <w:rsid w:val="002602B1"/>
    <w:rsid w:val="0026324E"/>
    <w:rsid w:val="002744EB"/>
    <w:rsid w:val="002773ED"/>
    <w:rsid w:val="00285781"/>
    <w:rsid w:val="00292160"/>
    <w:rsid w:val="00297538"/>
    <w:rsid w:val="002A5549"/>
    <w:rsid w:val="002A65BF"/>
    <w:rsid w:val="002B7DE6"/>
    <w:rsid w:val="002C1614"/>
    <w:rsid w:val="002C28A4"/>
    <w:rsid w:val="002D5705"/>
    <w:rsid w:val="002D7B80"/>
    <w:rsid w:val="002E7369"/>
    <w:rsid w:val="002F0BAD"/>
    <w:rsid w:val="00306ACA"/>
    <w:rsid w:val="003127A0"/>
    <w:rsid w:val="00313449"/>
    <w:rsid w:val="00316A97"/>
    <w:rsid w:val="00337C6A"/>
    <w:rsid w:val="0034520A"/>
    <w:rsid w:val="00354015"/>
    <w:rsid w:val="0035782D"/>
    <w:rsid w:val="003616EF"/>
    <w:rsid w:val="00363832"/>
    <w:rsid w:val="00386453"/>
    <w:rsid w:val="00387AB3"/>
    <w:rsid w:val="00390213"/>
    <w:rsid w:val="00391485"/>
    <w:rsid w:val="00391F63"/>
    <w:rsid w:val="00395E07"/>
    <w:rsid w:val="003B2340"/>
    <w:rsid w:val="003B5651"/>
    <w:rsid w:val="003D13D4"/>
    <w:rsid w:val="003D7DBC"/>
    <w:rsid w:val="003E06AF"/>
    <w:rsid w:val="003F2216"/>
    <w:rsid w:val="003F61AD"/>
    <w:rsid w:val="0040410B"/>
    <w:rsid w:val="00405D33"/>
    <w:rsid w:val="004133D2"/>
    <w:rsid w:val="004147BA"/>
    <w:rsid w:val="00421E5E"/>
    <w:rsid w:val="004266F0"/>
    <w:rsid w:val="004308F6"/>
    <w:rsid w:val="00432556"/>
    <w:rsid w:val="004360E3"/>
    <w:rsid w:val="004361FB"/>
    <w:rsid w:val="004413F7"/>
    <w:rsid w:val="00441478"/>
    <w:rsid w:val="0044383C"/>
    <w:rsid w:val="00444427"/>
    <w:rsid w:val="0045210A"/>
    <w:rsid w:val="00453898"/>
    <w:rsid w:val="00463833"/>
    <w:rsid w:val="004644DF"/>
    <w:rsid w:val="0046791A"/>
    <w:rsid w:val="00477C2B"/>
    <w:rsid w:val="00480B17"/>
    <w:rsid w:val="00487758"/>
    <w:rsid w:val="004953D7"/>
    <w:rsid w:val="004A6C1B"/>
    <w:rsid w:val="004C270D"/>
    <w:rsid w:val="004D1CAC"/>
    <w:rsid w:val="004D203E"/>
    <w:rsid w:val="004D3C95"/>
    <w:rsid w:val="004D5856"/>
    <w:rsid w:val="004E704D"/>
    <w:rsid w:val="00500797"/>
    <w:rsid w:val="00507118"/>
    <w:rsid w:val="005103F4"/>
    <w:rsid w:val="00514C78"/>
    <w:rsid w:val="00517288"/>
    <w:rsid w:val="005211E1"/>
    <w:rsid w:val="0052340C"/>
    <w:rsid w:val="00530EB9"/>
    <w:rsid w:val="00531E05"/>
    <w:rsid w:val="00532724"/>
    <w:rsid w:val="005362EC"/>
    <w:rsid w:val="005742B0"/>
    <w:rsid w:val="00592A9F"/>
    <w:rsid w:val="00595C5B"/>
    <w:rsid w:val="0059612D"/>
    <w:rsid w:val="00596689"/>
    <w:rsid w:val="005B101A"/>
    <w:rsid w:val="005B3812"/>
    <w:rsid w:val="005B4772"/>
    <w:rsid w:val="005C1CCB"/>
    <w:rsid w:val="005C5FEB"/>
    <w:rsid w:val="005C7926"/>
    <w:rsid w:val="005C7CD0"/>
    <w:rsid w:val="005D39D0"/>
    <w:rsid w:val="005D54EC"/>
    <w:rsid w:val="005D75FF"/>
    <w:rsid w:val="005E3BD4"/>
    <w:rsid w:val="005F184D"/>
    <w:rsid w:val="005F4630"/>
    <w:rsid w:val="006047B4"/>
    <w:rsid w:val="0061364C"/>
    <w:rsid w:val="00620367"/>
    <w:rsid w:val="006267AF"/>
    <w:rsid w:val="00636216"/>
    <w:rsid w:val="006545B6"/>
    <w:rsid w:val="0065538F"/>
    <w:rsid w:val="00656EFE"/>
    <w:rsid w:val="006743BD"/>
    <w:rsid w:val="00683371"/>
    <w:rsid w:val="00691876"/>
    <w:rsid w:val="00695518"/>
    <w:rsid w:val="006A171E"/>
    <w:rsid w:val="006B3EE0"/>
    <w:rsid w:val="006C788F"/>
    <w:rsid w:val="006D0FE3"/>
    <w:rsid w:val="006D53B4"/>
    <w:rsid w:val="006D6EE1"/>
    <w:rsid w:val="006F0EF9"/>
    <w:rsid w:val="00703402"/>
    <w:rsid w:val="00703998"/>
    <w:rsid w:val="00706A3E"/>
    <w:rsid w:val="00710326"/>
    <w:rsid w:val="00712382"/>
    <w:rsid w:val="00721360"/>
    <w:rsid w:val="007233CD"/>
    <w:rsid w:val="007346B8"/>
    <w:rsid w:val="007418EB"/>
    <w:rsid w:val="00754142"/>
    <w:rsid w:val="007550A9"/>
    <w:rsid w:val="00760648"/>
    <w:rsid w:val="00771A4B"/>
    <w:rsid w:val="00777CB7"/>
    <w:rsid w:val="00783077"/>
    <w:rsid w:val="00786333"/>
    <w:rsid w:val="00786ABB"/>
    <w:rsid w:val="00786EF4"/>
    <w:rsid w:val="007A42CC"/>
    <w:rsid w:val="007B522E"/>
    <w:rsid w:val="007B64D9"/>
    <w:rsid w:val="007C0FF9"/>
    <w:rsid w:val="007E3E10"/>
    <w:rsid w:val="007E524B"/>
    <w:rsid w:val="007F16BF"/>
    <w:rsid w:val="007F3EE9"/>
    <w:rsid w:val="00806063"/>
    <w:rsid w:val="00811D32"/>
    <w:rsid w:val="00812BA7"/>
    <w:rsid w:val="0084770F"/>
    <w:rsid w:val="0085090D"/>
    <w:rsid w:val="008535D2"/>
    <w:rsid w:val="00856B71"/>
    <w:rsid w:val="00872B13"/>
    <w:rsid w:val="00881749"/>
    <w:rsid w:val="0089454E"/>
    <w:rsid w:val="008B4C74"/>
    <w:rsid w:val="008D1BC9"/>
    <w:rsid w:val="008D521D"/>
    <w:rsid w:val="008E463A"/>
    <w:rsid w:val="008F3710"/>
    <w:rsid w:val="008F77ED"/>
    <w:rsid w:val="009023DB"/>
    <w:rsid w:val="00904D48"/>
    <w:rsid w:val="00906266"/>
    <w:rsid w:val="00933E7E"/>
    <w:rsid w:val="00943677"/>
    <w:rsid w:val="009558B9"/>
    <w:rsid w:val="009704A0"/>
    <w:rsid w:val="00972842"/>
    <w:rsid w:val="0097487B"/>
    <w:rsid w:val="009823E1"/>
    <w:rsid w:val="0099149B"/>
    <w:rsid w:val="00994F27"/>
    <w:rsid w:val="009A318E"/>
    <w:rsid w:val="009B0B40"/>
    <w:rsid w:val="009B0F68"/>
    <w:rsid w:val="009B4A37"/>
    <w:rsid w:val="009B77D0"/>
    <w:rsid w:val="009C0842"/>
    <w:rsid w:val="009C1628"/>
    <w:rsid w:val="009C1F2F"/>
    <w:rsid w:val="009C1F71"/>
    <w:rsid w:val="009C3307"/>
    <w:rsid w:val="009C3864"/>
    <w:rsid w:val="009D1100"/>
    <w:rsid w:val="009D28EC"/>
    <w:rsid w:val="009D7E0F"/>
    <w:rsid w:val="009E2A16"/>
    <w:rsid w:val="009E6562"/>
    <w:rsid w:val="009F28A3"/>
    <w:rsid w:val="009F5494"/>
    <w:rsid w:val="009F5550"/>
    <w:rsid w:val="009F79C8"/>
    <w:rsid w:val="009F7FE8"/>
    <w:rsid w:val="00A00B8C"/>
    <w:rsid w:val="00A01132"/>
    <w:rsid w:val="00A01B13"/>
    <w:rsid w:val="00A0519D"/>
    <w:rsid w:val="00A13EA5"/>
    <w:rsid w:val="00A14BF7"/>
    <w:rsid w:val="00A16252"/>
    <w:rsid w:val="00A22022"/>
    <w:rsid w:val="00A220B2"/>
    <w:rsid w:val="00A248D5"/>
    <w:rsid w:val="00A30101"/>
    <w:rsid w:val="00A33668"/>
    <w:rsid w:val="00A4038E"/>
    <w:rsid w:val="00A4068C"/>
    <w:rsid w:val="00A419AE"/>
    <w:rsid w:val="00A46228"/>
    <w:rsid w:val="00A503D6"/>
    <w:rsid w:val="00A54487"/>
    <w:rsid w:val="00A5599F"/>
    <w:rsid w:val="00A62474"/>
    <w:rsid w:val="00A64264"/>
    <w:rsid w:val="00A81152"/>
    <w:rsid w:val="00A84640"/>
    <w:rsid w:val="00A91474"/>
    <w:rsid w:val="00A92A0D"/>
    <w:rsid w:val="00A94E5C"/>
    <w:rsid w:val="00A96FD1"/>
    <w:rsid w:val="00AA2B33"/>
    <w:rsid w:val="00AA5B50"/>
    <w:rsid w:val="00AA6DA7"/>
    <w:rsid w:val="00AB77EA"/>
    <w:rsid w:val="00AD4E1A"/>
    <w:rsid w:val="00AD4EE4"/>
    <w:rsid w:val="00AD7F1E"/>
    <w:rsid w:val="00AE3934"/>
    <w:rsid w:val="00AE41E3"/>
    <w:rsid w:val="00AE5D23"/>
    <w:rsid w:val="00AE7A6F"/>
    <w:rsid w:val="00AF7AEB"/>
    <w:rsid w:val="00B06614"/>
    <w:rsid w:val="00B25C19"/>
    <w:rsid w:val="00B31CF1"/>
    <w:rsid w:val="00B348C3"/>
    <w:rsid w:val="00B51DBB"/>
    <w:rsid w:val="00B561BE"/>
    <w:rsid w:val="00B7068B"/>
    <w:rsid w:val="00B709FD"/>
    <w:rsid w:val="00B7296E"/>
    <w:rsid w:val="00B97398"/>
    <w:rsid w:val="00BA38FC"/>
    <w:rsid w:val="00BA57B9"/>
    <w:rsid w:val="00BC0CF7"/>
    <w:rsid w:val="00BC5945"/>
    <w:rsid w:val="00BD2199"/>
    <w:rsid w:val="00BD3A6F"/>
    <w:rsid w:val="00BE22DA"/>
    <w:rsid w:val="00BF3C48"/>
    <w:rsid w:val="00C02E58"/>
    <w:rsid w:val="00C143A4"/>
    <w:rsid w:val="00C20CC9"/>
    <w:rsid w:val="00C27F63"/>
    <w:rsid w:val="00C316D3"/>
    <w:rsid w:val="00C3314A"/>
    <w:rsid w:val="00C4023E"/>
    <w:rsid w:val="00C41FE6"/>
    <w:rsid w:val="00C428A8"/>
    <w:rsid w:val="00C544AF"/>
    <w:rsid w:val="00C60A0F"/>
    <w:rsid w:val="00C63B4D"/>
    <w:rsid w:val="00C668D5"/>
    <w:rsid w:val="00C71E18"/>
    <w:rsid w:val="00C7417C"/>
    <w:rsid w:val="00C74BC0"/>
    <w:rsid w:val="00C769DB"/>
    <w:rsid w:val="00C827BE"/>
    <w:rsid w:val="00C91E88"/>
    <w:rsid w:val="00C944B4"/>
    <w:rsid w:val="00CB7CBB"/>
    <w:rsid w:val="00CD3285"/>
    <w:rsid w:val="00CE2F7A"/>
    <w:rsid w:val="00CE7B2C"/>
    <w:rsid w:val="00CF2746"/>
    <w:rsid w:val="00D02B9A"/>
    <w:rsid w:val="00D04244"/>
    <w:rsid w:val="00D116EA"/>
    <w:rsid w:val="00D41832"/>
    <w:rsid w:val="00D46A8C"/>
    <w:rsid w:val="00D514F1"/>
    <w:rsid w:val="00D51C15"/>
    <w:rsid w:val="00D67055"/>
    <w:rsid w:val="00D77FE2"/>
    <w:rsid w:val="00D945EE"/>
    <w:rsid w:val="00DB3A2E"/>
    <w:rsid w:val="00DC6F1D"/>
    <w:rsid w:val="00DD0ED4"/>
    <w:rsid w:val="00DD36AE"/>
    <w:rsid w:val="00DF3F2C"/>
    <w:rsid w:val="00DF63BB"/>
    <w:rsid w:val="00DF73B6"/>
    <w:rsid w:val="00E0121B"/>
    <w:rsid w:val="00E034D7"/>
    <w:rsid w:val="00E13979"/>
    <w:rsid w:val="00E171E9"/>
    <w:rsid w:val="00E20A7D"/>
    <w:rsid w:val="00E23CFE"/>
    <w:rsid w:val="00E35184"/>
    <w:rsid w:val="00E37AF8"/>
    <w:rsid w:val="00E41143"/>
    <w:rsid w:val="00E43A51"/>
    <w:rsid w:val="00E47E20"/>
    <w:rsid w:val="00E543FD"/>
    <w:rsid w:val="00E54DCB"/>
    <w:rsid w:val="00E64E56"/>
    <w:rsid w:val="00E70D14"/>
    <w:rsid w:val="00E8336C"/>
    <w:rsid w:val="00E84666"/>
    <w:rsid w:val="00E84BF3"/>
    <w:rsid w:val="00E90DF4"/>
    <w:rsid w:val="00E96D6B"/>
    <w:rsid w:val="00EA49FC"/>
    <w:rsid w:val="00EB1BB3"/>
    <w:rsid w:val="00EB20CC"/>
    <w:rsid w:val="00EB2F6D"/>
    <w:rsid w:val="00EB5DA4"/>
    <w:rsid w:val="00EC6538"/>
    <w:rsid w:val="00ED2607"/>
    <w:rsid w:val="00ED6A2E"/>
    <w:rsid w:val="00EE72F3"/>
    <w:rsid w:val="00EF0B3C"/>
    <w:rsid w:val="00EF2A6A"/>
    <w:rsid w:val="00EF5770"/>
    <w:rsid w:val="00EF5DEF"/>
    <w:rsid w:val="00F12498"/>
    <w:rsid w:val="00F14873"/>
    <w:rsid w:val="00F16A8C"/>
    <w:rsid w:val="00F20EF6"/>
    <w:rsid w:val="00F265E5"/>
    <w:rsid w:val="00F4736F"/>
    <w:rsid w:val="00F656EF"/>
    <w:rsid w:val="00F71C45"/>
    <w:rsid w:val="00F7341A"/>
    <w:rsid w:val="00F75F91"/>
    <w:rsid w:val="00F971AF"/>
    <w:rsid w:val="00FA0B8D"/>
    <w:rsid w:val="00FA15EF"/>
    <w:rsid w:val="00FA3724"/>
    <w:rsid w:val="00FB6C39"/>
    <w:rsid w:val="00FC3E96"/>
    <w:rsid w:val="00FE0C0E"/>
    <w:rsid w:val="00FE3908"/>
    <w:rsid w:val="00FE4025"/>
    <w:rsid w:val="00FE6B92"/>
    <w:rsid w:val="00FF02ED"/>
    <w:rsid w:val="00FF1129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04FB5"/>
  <w15:chartTrackingRefBased/>
  <w15:docId w15:val="{961A8083-AFC1-B441-83B4-DD4AFDBC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36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9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A39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5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21D"/>
  </w:style>
  <w:style w:type="paragraph" w:styleId="Footer">
    <w:name w:val="footer"/>
    <w:basedOn w:val="Normal"/>
    <w:link w:val="FooterChar"/>
    <w:uiPriority w:val="99"/>
    <w:unhideWhenUsed/>
    <w:rsid w:val="008D5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21D"/>
  </w:style>
  <w:style w:type="paragraph" w:styleId="ListParagraph">
    <w:name w:val="List Paragraph"/>
    <w:basedOn w:val="Normal"/>
    <w:uiPriority w:val="34"/>
    <w:qFormat/>
    <w:rsid w:val="00F75F9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12382"/>
  </w:style>
  <w:style w:type="character" w:styleId="FollowedHyperlink">
    <w:name w:val="FollowedHyperlink"/>
    <w:basedOn w:val="DefaultParagraphFont"/>
    <w:uiPriority w:val="99"/>
    <w:semiHidden/>
    <w:unhideWhenUsed/>
    <w:rsid w:val="002264A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84B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eheadstart.org/" TargetMode="External"/><Relationship Id="rId117" Type="http://schemas.openxmlformats.org/officeDocument/2006/relationships/hyperlink" Target="http://leagueofhumandignity.com/" TargetMode="External"/><Relationship Id="rId21" Type="http://schemas.openxmlformats.org/officeDocument/2006/relationships/hyperlink" Target="http://www.annualcreditreport.com/" TargetMode="External"/><Relationship Id="rId42" Type="http://schemas.openxmlformats.org/officeDocument/2006/relationships/hyperlink" Target="http://biane.org/about/contact.html" TargetMode="External"/><Relationship Id="rId47" Type="http://schemas.openxmlformats.org/officeDocument/2006/relationships/hyperlink" Target="https://www.va.gov/" TargetMode="External"/><Relationship Id="rId63" Type="http://schemas.openxmlformats.org/officeDocument/2006/relationships/hyperlink" Target="https://ncdhh.nebraska.gov/" TargetMode="External"/><Relationship Id="rId68" Type="http://schemas.openxmlformats.org/officeDocument/2006/relationships/hyperlink" Target="https://www.education.ne.gov/aded/" TargetMode="External"/><Relationship Id="rId84" Type="http://schemas.openxmlformats.org/officeDocument/2006/relationships/hyperlink" Target="http://locator.kiwanis.org/FindAClub" TargetMode="External"/><Relationship Id="rId89" Type="http://schemas.openxmlformats.org/officeDocument/2006/relationships/hyperlink" Target="https://askjan.org/" TargetMode="External"/><Relationship Id="rId112" Type="http://schemas.openxmlformats.org/officeDocument/2006/relationships/hyperlink" Target="https://www.hud.gov/topics/information_for_disabled_persons" TargetMode="External"/><Relationship Id="rId16" Type="http://schemas.openxmlformats.org/officeDocument/2006/relationships/hyperlink" Target="https://www.nypl.org/blog/2012/11/28/11-great-free-websites-practice-english" TargetMode="External"/><Relationship Id="rId107" Type="http://schemas.openxmlformats.org/officeDocument/2006/relationships/hyperlink" Target="http://dhhs.ne.gov/DD%20Council%20Resources/A%20Guide%20for%20Adolescents%20and%20Young%20Adults%20with%20Intellectual%20and%20Developmental%20Disabilities.pdf" TargetMode="External"/><Relationship Id="rId11" Type="http://schemas.openxmlformats.org/officeDocument/2006/relationships/hyperlink" Target="https://www.mynextmove.org/explore/ip" TargetMode="External"/><Relationship Id="rId32" Type="http://schemas.openxmlformats.org/officeDocument/2006/relationships/hyperlink" Target="http://www.volunteermatch.org/" TargetMode="External"/><Relationship Id="rId37" Type="http://schemas.openxmlformats.org/officeDocument/2006/relationships/hyperlink" Target="http://www.ucp.org/" TargetMode="External"/><Relationship Id="rId53" Type="http://schemas.openxmlformats.org/officeDocument/2006/relationships/hyperlink" Target="https://dol.nebraska.gov/EmploymentAndTraining" TargetMode="External"/><Relationship Id="rId58" Type="http://schemas.openxmlformats.org/officeDocument/2006/relationships/hyperlink" Target="https://www.indeed.com/" TargetMode="External"/><Relationship Id="rId74" Type="http://schemas.openxmlformats.org/officeDocument/2006/relationships/hyperlink" Target="http://studentaid.ed.gov/sa/repay-loans/forgiveness-cancellation" TargetMode="External"/><Relationship Id="rId79" Type="http://schemas.openxmlformats.org/officeDocument/2006/relationships/hyperlink" Target="https://extension.unl.edu/" TargetMode="External"/><Relationship Id="rId102" Type="http://schemas.openxmlformats.org/officeDocument/2006/relationships/hyperlink" Target="https://www.ssa.gov/redbook/" TargetMode="External"/><Relationship Id="rId123" Type="http://schemas.openxmlformats.org/officeDocument/2006/relationships/footer" Target="footer3.xml"/><Relationship Id="rId5" Type="http://schemas.openxmlformats.org/officeDocument/2006/relationships/webSettings" Target="webSettings.xml"/><Relationship Id="rId90" Type="http://schemas.openxmlformats.org/officeDocument/2006/relationships/hyperlink" Target="http://fvkasa.org/index.php" TargetMode="External"/><Relationship Id="rId95" Type="http://schemas.openxmlformats.org/officeDocument/2006/relationships/hyperlink" Target="http://pti-nebraska.org/" TargetMode="External"/><Relationship Id="rId22" Type="http://schemas.openxmlformats.org/officeDocument/2006/relationships/hyperlink" Target="http://www.creditkarma.com/" TargetMode="External"/><Relationship Id="rId27" Type="http://schemas.openxmlformats.org/officeDocument/2006/relationships/hyperlink" Target="http://mail.google.com/mail" TargetMode="External"/><Relationship Id="rId43" Type="http://schemas.openxmlformats.org/officeDocument/2006/relationships/hyperlink" Target="https://ncbvi.nebraska.gov/" TargetMode="External"/><Relationship Id="rId48" Type="http://schemas.openxmlformats.org/officeDocument/2006/relationships/hyperlink" Target="https://dhhs-access-neb-menu.ne.gov/start/?tl=en" TargetMode="External"/><Relationship Id="rId64" Type="http://schemas.openxmlformats.org/officeDocument/2006/relationships/hyperlink" Target="http://www.nead1902.com/" TargetMode="External"/><Relationship Id="rId69" Type="http://schemas.openxmlformats.org/officeDocument/2006/relationships/hyperlink" Target="http://www.education.ne.gov/" TargetMode="External"/><Relationship Id="rId113" Type="http://schemas.openxmlformats.org/officeDocument/2006/relationships/hyperlink" Target="https://www.hud.gov/topics" TargetMode="External"/><Relationship Id="rId118" Type="http://schemas.openxmlformats.org/officeDocument/2006/relationships/hyperlink" Target="https://www.sss.gov/Registration/Register-Now/Registration-Form" TargetMode="External"/><Relationship Id="rId80" Type="http://schemas.openxmlformats.org/officeDocument/2006/relationships/hyperlink" Target="http://www.score.org/" TargetMode="External"/><Relationship Id="rId85" Type="http://schemas.openxmlformats.org/officeDocument/2006/relationships/hyperlink" Target="https://www.arc-nebraska.org/" TargetMode="External"/><Relationship Id="rId12" Type="http://schemas.openxmlformats.org/officeDocument/2006/relationships/hyperlink" Target="http://www.typingtest.com/" TargetMode="External"/><Relationship Id="rId17" Type="http://schemas.openxmlformats.org/officeDocument/2006/relationships/hyperlink" Target="http://dhhs.ne.gov/pages/vital-records.aspx" TargetMode="External"/><Relationship Id="rId33" Type="http://schemas.openxmlformats.org/officeDocument/2006/relationships/hyperlink" Target="http://www.aarp.org/" TargetMode="External"/><Relationship Id="rId38" Type="http://schemas.openxmlformats.org/officeDocument/2006/relationships/hyperlink" Target="http://ucpnebraska.org/" TargetMode="External"/><Relationship Id="rId59" Type="http://schemas.openxmlformats.org/officeDocument/2006/relationships/hyperlink" Target="http://www.careerbuilder.com/" TargetMode="External"/><Relationship Id="rId103" Type="http://schemas.openxmlformats.org/officeDocument/2006/relationships/hyperlink" Target="http://www.easterseals.com/ne/our-programs/" TargetMode="External"/><Relationship Id="rId108" Type="http://schemas.openxmlformats.org/officeDocument/2006/relationships/hyperlink" Target="http://dhhs.ne.gov/DD%20Council%20Resources/A%20Guide%20for%20Adults%20with%20Intellectual%20and%20Developmental%20Disabilities.pdf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www.myperfectresume.com/" TargetMode="External"/><Relationship Id="rId70" Type="http://schemas.openxmlformats.org/officeDocument/2006/relationships/hyperlink" Target="http://www.careeronestop.org/Toolkit/Training/find-scholarships.aspx" TargetMode="External"/><Relationship Id="rId75" Type="http://schemas.openxmlformats.org/officeDocument/2006/relationships/hyperlink" Target="http://www.education.ne.gov/aded/" TargetMode="External"/><Relationship Id="rId91" Type="http://schemas.openxmlformats.org/officeDocument/2006/relationships/hyperlink" Target="https://nefamilysupportnetwork.org/contact-us/" TargetMode="External"/><Relationship Id="rId96" Type="http://schemas.openxmlformats.org/officeDocument/2006/relationships/hyperlink" Target="http://www.eeoc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needhelppayingbills.com/" TargetMode="External"/><Relationship Id="rId28" Type="http://schemas.openxmlformats.org/officeDocument/2006/relationships/hyperlink" Target="http://www.safelinkwireless.com/" TargetMode="External"/><Relationship Id="rId49" Type="http://schemas.openxmlformats.org/officeDocument/2006/relationships/hyperlink" Target="https://www.medicare.gov/pharmaceutical-assistance-program/" TargetMode="External"/><Relationship Id="rId114" Type="http://schemas.openxmlformats.org/officeDocument/2006/relationships/hyperlink" Target="https://www.homelessshelterdirectory.org/nebraska.html" TargetMode="External"/><Relationship Id="rId119" Type="http://schemas.openxmlformats.org/officeDocument/2006/relationships/hyperlink" Target="https://www.sss.gov/portals/0/PDFs/WhoMustRegisterChart.pdf" TargetMode="External"/><Relationship Id="rId44" Type="http://schemas.openxmlformats.org/officeDocument/2006/relationships/hyperlink" Target="https://ncdhh.nebraska.gov/" TargetMode="External"/><Relationship Id="rId60" Type="http://schemas.openxmlformats.org/officeDocument/2006/relationships/hyperlink" Target="http://www.usajobs.gov/" TargetMode="External"/><Relationship Id="rId65" Type="http://schemas.openxmlformats.org/officeDocument/2006/relationships/hyperlink" Target="http://www.nebraska.gov/education/colleges/" TargetMode="External"/><Relationship Id="rId81" Type="http://schemas.openxmlformats.org/officeDocument/2006/relationships/hyperlink" Target="http://www.alison.com/" TargetMode="External"/><Relationship Id="rId86" Type="http://schemas.openxmlformats.org/officeDocument/2006/relationships/hyperlink" Target="http://www.ilru.org/projects/cil-net/cil-center-and-association-directory-results/NE" TargetMode="External"/><Relationship Id="rId13" Type="http://schemas.openxmlformats.org/officeDocument/2006/relationships/hyperlink" Target="http://www.alison.com/" TargetMode="External"/><Relationship Id="rId18" Type="http://schemas.openxmlformats.org/officeDocument/2006/relationships/hyperlink" Target="https://www.ssa.gov/myaccount/replacement-card.html" TargetMode="External"/><Relationship Id="rId39" Type="http://schemas.openxmlformats.org/officeDocument/2006/relationships/hyperlink" Target="http://www.nami.org/" TargetMode="External"/><Relationship Id="rId109" Type="http://schemas.openxmlformats.org/officeDocument/2006/relationships/hyperlink" Target="http://dhhs.ne.gov/DD%20Council%20Resources/Directory%20of%20Resources%20for%20Individuals%20with%20Intellectual%20and%20Developmental%20Disabilities.pdf" TargetMode="External"/><Relationship Id="rId34" Type="http://schemas.openxmlformats.org/officeDocument/2006/relationships/hyperlink" Target="http://www.cap.nebraska.gov/" TargetMode="External"/><Relationship Id="rId50" Type="http://schemas.openxmlformats.org/officeDocument/2006/relationships/hyperlink" Target="https://dhhs-access-neb-menu.ne.gov/start/?tl=en" TargetMode="External"/><Relationship Id="rId55" Type="http://schemas.openxmlformats.org/officeDocument/2006/relationships/hyperlink" Target="https://resumegenius.com/" TargetMode="External"/><Relationship Id="rId76" Type="http://schemas.openxmlformats.org/officeDocument/2006/relationships/hyperlink" Target="http://vr.nebraska.gov/pathways/index.html" TargetMode="External"/><Relationship Id="rId97" Type="http://schemas.openxmlformats.org/officeDocument/2006/relationships/hyperlink" Target="http://www.dol.gov/odep/" TargetMode="External"/><Relationship Id="rId104" Type="http://schemas.openxmlformats.org/officeDocument/2006/relationships/hyperlink" Target="http://www.conebraska.com/" TargetMode="External"/><Relationship Id="rId120" Type="http://schemas.openxmlformats.org/officeDocument/2006/relationships/header" Target="header1.xml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education.ne.gov/?s=ged" TargetMode="External"/><Relationship Id="rId92" Type="http://schemas.openxmlformats.org/officeDocument/2006/relationships/hyperlink" Target="http://ngsd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ssurancewireless.com/" TargetMode="External"/><Relationship Id="rId24" Type="http://schemas.openxmlformats.org/officeDocument/2006/relationships/hyperlink" Target="https://www.uscis.gov/i-9" TargetMode="External"/><Relationship Id="rId40" Type="http://schemas.openxmlformats.org/officeDocument/2006/relationships/hyperlink" Target="https://naminebraska.org/" TargetMode="External"/><Relationship Id="rId45" Type="http://schemas.openxmlformats.org/officeDocument/2006/relationships/hyperlink" Target="http://www.nebraskadeafblindproject.org/resources/index.html" TargetMode="External"/><Relationship Id="rId66" Type="http://schemas.openxmlformats.org/officeDocument/2006/relationships/hyperlink" Target="http://www.educationquest.org/" TargetMode="External"/><Relationship Id="rId87" Type="http://schemas.openxmlformats.org/officeDocument/2006/relationships/hyperlink" Target="http://www.disabilityrightsnebraska.org/" TargetMode="External"/><Relationship Id="rId110" Type="http://schemas.openxmlformats.org/officeDocument/2006/relationships/hyperlink" Target="http://www.211.org/" TargetMode="External"/><Relationship Id="rId115" Type="http://schemas.openxmlformats.org/officeDocument/2006/relationships/hyperlink" Target="http://dhhs.ne.gov/Pages/Aging-and-Disability-Resource-Center.aspx" TargetMode="External"/><Relationship Id="rId61" Type="http://schemas.openxmlformats.org/officeDocument/2006/relationships/hyperlink" Target="http://www.dol.gov/odep/wrp/" TargetMode="External"/><Relationship Id="rId82" Type="http://schemas.openxmlformats.org/officeDocument/2006/relationships/hyperlink" Target="http://www.score.org/" TargetMode="External"/><Relationship Id="rId19" Type="http://schemas.openxmlformats.org/officeDocument/2006/relationships/hyperlink" Target="https://dol.nebraska.gov/LaborStandards/WorkerRights/EmploymentOfMinors" TargetMode="External"/><Relationship Id="rId14" Type="http://schemas.openxmlformats.org/officeDocument/2006/relationships/hyperlink" Target="http://www.gcflearnfree.org/" TargetMode="External"/><Relationship Id="rId30" Type="http://schemas.openxmlformats.org/officeDocument/2006/relationships/hyperlink" Target="http://www.google.com/" TargetMode="External"/><Relationship Id="rId35" Type="http://schemas.openxmlformats.org/officeDocument/2006/relationships/hyperlink" Target="http://www.google.com/calendar" TargetMode="External"/><Relationship Id="rId56" Type="http://schemas.openxmlformats.org/officeDocument/2006/relationships/hyperlink" Target="https://www.themuse.com/advice/how-to-answer%20-the-31-most-common-interview-questions" TargetMode="External"/><Relationship Id="rId77" Type="http://schemas.openxmlformats.org/officeDocument/2006/relationships/hyperlink" Target="http://www.sba.gov/" TargetMode="External"/><Relationship Id="rId100" Type="http://schemas.openxmlformats.org/officeDocument/2006/relationships/hyperlink" Target="http://www.ssa.gov/work" TargetMode="External"/><Relationship Id="rId105" Type="http://schemas.openxmlformats.org/officeDocument/2006/relationships/hyperlink" Target="https://www.goodwillne.org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get.patientassistanceprograms.com/" TargetMode="External"/><Relationship Id="rId72" Type="http://schemas.openxmlformats.org/officeDocument/2006/relationships/hyperlink" Target="http://www.gcflearnfree.org/" TargetMode="External"/><Relationship Id="rId93" Type="http://schemas.openxmlformats.org/officeDocument/2006/relationships/hyperlink" Target="http://nylc.nebraska.gov/NYLC/Welcome.html" TargetMode="External"/><Relationship Id="rId98" Type="http://schemas.openxmlformats.org/officeDocument/2006/relationships/hyperlink" Target="http://www.cap.nebraska.gov/" TargetMode="External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://dhhs.ne.gov/Pages/Child-Care-Subsidy.aspx" TargetMode="External"/><Relationship Id="rId46" Type="http://schemas.openxmlformats.org/officeDocument/2006/relationships/hyperlink" Target="http://dhhs.ne.gov/Pages/Developmental-Disabilities.aspx" TargetMode="External"/><Relationship Id="rId67" Type="http://schemas.openxmlformats.org/officeDocument/2006/relationships/hyperlink" Target="http://fafsa.ed.gov/" TargetMode="External"/><Relationship Id="rId116" Type="http://schemas.openxmlformats.org/officeDocument/2006/relationships/hyperlink" Target="http://www.cap.nebraska.gov/" TargetMode="External"/><Relationship Id="rId20" Type="http://schemas.openxmlformats.org/officeDocument/2006/relationships/hyperlink" Target="https://dmv.nebraska.gov/dl/state-identification-card" TargetMode="External"/><Relationship Id="rId41" Type="http://schemas.openxmlformats.org/officeDocument/2006/relationships/hyperlink" Target="http://www.dsafnebraska.org/" TargetMode="External"/><Relationship Id="rId62" Type="http://schemas.openxmlformats.org/officeDocument/2006/relationships/hyperlink" Target="https://www.dol.gov/odep/wrp/Profiles.htm" TargetMode="External"/><Relationship Id="rId83" Type="http://schemas.openxmlformats.org/officeDocument/2006/relationships/hyperlink" Target="http://www.aktionclub.org/join/membershipinterestandrequirements.aspx" TargetMode="External"/><Relationship Id="rId88" Type="http://schemas.openxmlformats.org/officeDocument/2006/relationships/hyperlink" Target="tel:8004226691" TargetMode="External"/><Relationship Id="rId111" Type="http://schemas.openxmlformats.org/officeDocument/2006/relationships/hyperlink" Target="https://atp.nebraska.gov/" TargetMode="External"/><Relationship Id="rId15" Type="http://schemas.openxmlformats.org/officeDocument/2006/relationships/hyperlink" Target="http://www.math.com/" TargetMode="External"/><Relationship Id="rId36" Type="http://schemas.openxmlformats.org/officeDocument/2006/relationships/hyperlink" Target="http://www.wunderlist.com/" TargetMode="External"/><Relationship Id="rId57" Type="http://schemas.openxmlformats.org/officeDocument/2006/relationships/hyperlink" Target="https://hirenetwork.org/content/federal-bonding-program" TargetMode="External"/><Relationship Id="rId106" Type="http://schemas.openxmlformats.org/officeDocument/2006/relationships/hyperlink" Target="http://dhhs.ne.gov/Pages/DD-Resources.aspx" TargetMode="External"/><Relationship Id="rId10" Type="http://schemas.openxmlformats.org/officeDocument/2006/relationships/hyperlink" Target="https://www.bls.gov/ooh/" TargetMode="External"/><Relationship Id="rId31" Type="http://schemas.openxmlformats.org/officeDocument/2006/relationships/hyperlink" Target="http://www.yahoo.com/" TargetMode="External"/><Relationship Id="rId52" Type="http://schemas.openxmlformats.org/officeDocument/2006/relationships/hyperlink" Target="https://neworks.nebraska.gov/vosnet/Default.aspx" TargetMode="External"/><Relationship Id="rId73" Type="http://schemas.openxmlformats.org/officeDocument/2006/relationships/hyperlink" Target="https://www.dol.nebraska.gov/EmploymentAndTraining/Training/RegisteredApprenticeship" TargetMode="External"/><Relationship Id="rId78" Type="http://schemas.openxmlformats.org/officeDocument/2006/relationships/hyperlink" Target="https://canhelp.org/" TargetMode="External"/><Relationship Id="rId94" Type="http://schemas.openxmlformats.org/officeDocument/2006/relationships/hyperlink" Target="http://www.peoplefirstnebraska.com/chapters.html" TargetMode="External"/><Relationship Id="rId99" Type="http://schemas.openxmlformats.org/officeDocument/2006/relationships/hyperlink" Target="https://www.ssa.gov/" TargetMode="External"/><Relationship Id="rId101" Type="http://schemas.openxmlformats.org/officeDocument/2006/relationships/hyperlink" Target="https://www.ssa.gov/pubs/EN-05-10095.pdf" TargetMode="External"/><Relationship Id="rId12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onet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0039A8-D1F8-6543-966D-ADB7D963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Ham, Sandy</dc:creator>
  <cp:keywords/>
  <dc:description/>
  <cp:lastModifiedBy>Ham, Sandy</cp:lastModifiedBy>
  <cp:revision>46</cp:revision>
  <cp:lastPrinted>2019-08-23T12:08:00Z</cp:lastPrinted>
  <dcterms:created xsi:type="dcterms:W3CDTF">2019-08-23T13:30:00Z</dcterms:created>
  <dcterms:modified xsi:type="dcterms:W3CDTF">2021-04-09T15:47:00Z</dcterms:modified>
</cp:coreProperties>
</file>