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D513" w14:textId="77777777" w:rsidR="00BA00DC" w:rsidRPr="00BA00DC" w:rsidRDefault="00FC7C35" w:rsidP="00BA00DC">
      <w:pPr>
        <w:autoSpaceDE w:val="0"/>
        <w:autoSpaceDN w:val="0"/>
        <w:adjustRightInd w:val="0"/>
        <w:spacing w:line="360" w:lineRule="auto"/>
        <w:jc w:val="center"/>
        <w:rPr>
          <w:rFonts w:ascii="Arial" w:hAnsi="Arial" w:cs="Arial"/>
          <w:color w:val="0A0A0A"/>
        </w:rPr>
      </w:pPr>
      <w:r w:rsidRPr="00BA00DC">
        <w:rPr>
          <w:rFonts w:ascii="Arial" w:hAnsi="Arial" w:cs="Arial"/>
          <w:color w:val="0A0A0A"/>
        </w:rPr>
        <w:t xml:space="preserve">Both the Individuals with </w:t>
      </w:r>
      <w:r w:rsidR="00BA00DC" w:rsidRPr="00BA00DC">
        <w:rPr>
          <w:rFonts w:ascii="Arial" w:hAnsi="Arial" w:cs="Arial"/>
          <w:color w:val="0A0A0A"/>
        </w:rPr>
        <w:t>Inter-Departmental Agreement between the Nebraska Department of Education Offices of Nebraska VR and the Office of Special Education</w:t>
      </w:r>
    </w:p>
    <w:p w14:paraId="662C0893" w14:textId="77777777" w:rsidR="00BA00DC" w:rsidRPr="00BA00DC" w:rsidRDefault="00BA00DC" w:rsidP="00BA00DC">
      <w:pPr>
        <w:autoSpaceDE w:val="0"/>
        <w:autoSpaceDN w:val="0"/>
        <w:adjustRightInd w:val="0"/>
        <w:jc w:val="center"/>
        <w:rPr>
          <w:rFonts w:ascii="Arial" w:hAnsi="Arial" w:cs="Arial"/>
          <w:color w:val="0A0A0A"/>
        </w:rPr>
      </w:pPr>
    </w:p>
    <w:p w14:paraId="4251E4F7" w14:textId="77777777" w:rsidR="00BA00DC" w:rsidRPr="00BA00DC" w:rsidRDefault="00BA00DC" w:rsidP="00BA00DC">
      <w:pPr>
        <w:pStyle w:val="ListParagraph"/>
        <w:numPr>
          <w:ilvl w:val="0"/>
          <w:numId w:val="5"/>
        </w:numPr>
        <w:autoSpaceDE w:val="0"/>
        <w:autoSpaceDN w:val="0"/>
        <w:adjustRightInd w:val="0"/>
        <w:rPr>
          <w:rFonts w:ascii="Arial" w:hAnsi="Arial" w:cs="Arial"/>
          <w:color w:val="0A0A0A"/>
        </w:rPr>
      </w:pPr>
      <w:r w:rsidRPr="00BA00DC">
        <w:rPr>
          <w:rFonts w:ascii="Arial" w:hAnsi="Arial" w:cs="Arial"/>
          <w:color w:val="0A0A0A"/>
        </w:rPr>
        <w:t>Background:</w:t>
      </w:r>
    </w:p>
    <w:p w14:paraId="5AC9B158" w14:textId="77777777" w:rsidR="00BA00DC" w:rsidRPr="00BA00DC" w:rsidRDefault="00BA00DC" w:rsidP="00BA00DC">
      <w:pPr>
        <w:pStyle w:val="ListParagraph"/>
        <w:autoSpaceDE w:val="0"/>
        <w:autoSpaceDN w:val="0"/>
        <w:adjustRightInd w:val="0"/>
        <w:ind w:left="1080"/>
        <w:rPr>
          <w:rFonts w:ascii="Arial" w:hAnsi="Arial" w:cs="Arial"/>
          <w:color w:val="0A0A0A"/>
        </w:rPr>
      </w:pPr>
    </w:p>
    <w:p w14:paraId="3EB6C6C9" w14:textId="06A5601A" w:rsidR="00FC7C35" w:rsidRPr="00BA00DC" w:rsidRDefault="00FC7C35" w:rsidP="009B759C">
      <w:pPr>
        <w:autoSpaceDE w:val="0"/>
        <w:autoSpaceDN w:val="0"/>
        <w:adjustRightInd w:val="0"/>
        <w:spacing w:line="360" w:lineRule="auto"/>
        <w:rPr>
          <w:rFonts w:ascii="Arial" w:hAnsi="Arial" w:cs="Arial"/>
          <w:color w:val="0A0A0A"/>
        </w:rPr>
      </w:pPr>
      <w:r w:rsidRPr="00BA00DC">
        <w:rPr>
          <w:rFonts w:ascii="Arial" w:hAnsi="Arial" w:cs="Arial"/>
          <w:color w:val="0A0A0A"/>
        </w:rPr>
        <w:t>Disabilities Education Act (IDEA) and the Rehabilitation Act of 1973 (The Rehabilitation Act), as amended by the Workforce Innovation and Opportunity Act (WIOA) require Vocational  and coordinate transition services, as well as pre-employment transition services for students (Pre-</w:t>
      </w:r>
      <w:proofErr w:type="spellStart"/>
      <w:r w:rsidRPr="00BA00DC">
        <w:rPr>
          <w:rFonts w:ascii="Arial" w:hAnsi="Arial" w:cs="Arial"/>
          <w:color w:val="0A0A0A"/>
        </w:rPr>
        <w:t>Ets</w:t>
      </w:r>
      <w:proofErr w:type="spellEnd"/>
      <w:r w:rsidRPr="00BA00DC">
        <w:rPr>
          <w:rFonts w:ascii="Arial" w:hAnsi="Arial" w:cs="Arial"/>
          <w:color w:val="0A0A0A"/>
        </w:rPr>
        <w:t>) with disabilities through a formal interagency agreement. Additional references used in this document include Sections 113 and 511 of the Rehabilitation Act, and the Final Regulations; State Vocational Rehabilitation Services Program; State Supported Employment Services Program</w:t>
      </w:r>
      <w:r w:rsidRPr="00BA00DC">
        <w:rPr>
          <w:rFonts w:ascii="Arial" w:hAnsi="Arial" w:cs="Arial"/>
          <w:color w:val="363636"/>
        </w:rPr>
        <w:t xml:space="preserve">; </w:t>
      </w:r>
      <w:r w:rsidRPr="00BA00DC">
        <w:rPr>
          <w:rFonts w:ascii="Arial" w:hAnsi="Arial" w:cs="Arial"/>
          <w:color w:val="0A0A0A"/>
        </w:rPr>
        <w:t>and Limitations on Use of Subminimum Wage.</w:t>
      </w:r>
    </w:p>
    <w:p w14:paraId="04F4F0FA" w14:textId="77777777" w:rsidR="00FC7C35" w:rsidRPr="00BA00DC" w:rsidRDefault="00FC7C35" w:rsidP="009B759C">
      <w:pPr>
        <w:autoSpaceDE w:val="0"/>
        <w:autoSpaceDN w:val="0"/>
        <w:adjustRightInd w:val="0"/>
        <w:spacing w:line="360" w:lineRule="auto"/>
        <w:rPr>
          <w:rFonts w:ascii="Arial" w:hAnsi="Arial" w:cs="Arial"/>
          <w:color w:val="0A0A0A"/>
        </w:rPr>
      </w:pPr>
    </w:p>
    <w:p w14:paraId="43CD6623" w14:textId="77777777" w:rsidR="00FC7C35" w:rsidRPr="00BA00DC" w:rsidRDefault="00FC7C35" w:rsidP="00FC7C35">
      <w:pPr>
        <w:pStyle w:val="ListParagraph"/>
        <w:numPr>
          <w:ilvl w:val="0"/>
          <w:numId w:val="5"/>
        </w:numPr>
        <w:autoSpaceDE w:val="0"/>
        <w:autoSpaceDN w:val="0"/>
        <w:adjustRightInd w:val="0"/>
        <w:rPr>
          <w:rFonts w:ascii="Arial" w:hAnsi="Arial" w:cs="Arial"/>
          <w:color w:val="0A0A0A"/>
        </w:rPr>
      </w:pPr>
      <w:r w:rsidRPr="00BA00DC">
        <w:rPr>
          <w:rFonts w:ascii="Arial" w:hAnsi="Arial" w:cs="Arial"/>
          <w:color w:val="0A0A0A"/>
        </w:rPr>
        <w:t>Purpose</w:t>
      </w:r>
    </w:p>
    <w:p w14:paraId="39D412D9" w14:textId="77777777" w:rsidR="00FC7C35" w:rsidRPr="00BA00DC" w:rsidRDefault="00FC7C35" w:rsidP="00FC7C35">
      <w:pPr>
        <w:pStyle w:val="ListParagraph"/>
        <w:autoSpaceDE w:val="0"/>
        <w:autoSpaceDN w:val="0"/>
        <w:adjustRightInd w:val="0"/>
        <w:ind w:left="1080"/>
        <w:rPr>
          <w:rFonts w:ascii="Arial" w:hAnsi="Arial" w:cs="Arial"/>
          <w:color w:val="0A0A0A"/>
        </w:rPr>
      </w:pPr>
    </w:p>
    <w:p w14:paraId="17E3E946" w14:textId="77777777" w:rsidR="00FC7C35" w:rsidRPr="00BA00DC" w:rsidRDefault="00FC7C35" w:rsidP="009B759C">
      <w:pPr>
        <w:autoSpaceDE w:val="0"/>
        <w:autoSpaceDN w:val="0"/>
        <w:adjustRightInd w:val="0"/>
        <w:spacing w:line="360" w:lineRule="auto"/>
        <w:rPr>
          <w:rFonts w:ascii="Arial" w:hAnsi="Arial" w:cs="Arial"/>
          <w:color w:val="0A0A0A"/>
        </w:rPr>
      </w:pPr>
      <w:r w:rsidRPr="00BA00DC">
        <w:rPr>
          <w:rFonts w:ascii="Arial" w:hAnsi="Arial" w:cs="Arial"/>
          <w:color w:val="0A0A0A"/>
        </w:rPr>
        <w:t>The Nebraska Department of Education (NOE) Office of Special Education and Nebraska VR (Vocational Rehabilitation) share responsibility to prepare students with disabilities for successful community employment. The purpose of this inter-departmental agreement between Nebraska VR (79</w:t>
      </w:r>
      <w:r w:rsidRPr="00BA00DC">
        <w:rPr>
          <w:rFonts w:ascii="Arial" w:hAnsi="Arial" w:cs="Arial"/>
          <w:color w:val="363636"/>
        </w:rPr>
        <w:t>-</w:t>
      </w:r>
      <w:r w:rsidRPr="00BA00DC">
        <w:rPr>
          <w:rFonts w:ascii="Arial" w:hAnsi="Arial" w:cs="Arial"/>
          <w:color w:val="0A0A0A"/>
        </w:rPr>
        <w:t>11,124) and the NOE Office of Special Education is to facilitate the integration and coordination of pre-employment transition services, transition services and other VR services as students with disabilities move from school to postsecondary education and/or employment. Specifically, this agreement serves as a mechanism for Nebraska VR, the NOE Office of Special Education and, as appropriate, local education agencies (LEAs) to clearly specify the plans, policies and procedures for coordinating services to facilitate the transition of students with disabilities including:</w:t>
      </w:r>
    </w:p>
    <w:p w14:paraId="1D78DF20" w14:textId="77777777" w:rsidR="00FC7C35" w:rsidRPr="00BA00DC" w:rsidRDefault="00FC7C35" w:rsidP="0043062D">
      <w:pPr>
        <w:autoSpaceDE w:val="0"/>
        <w:autoSpaceDN w:val="0"/>
        <w:adjustRightInd w:val="0"/>
        <w:spacing w:line="360" w:lineRule="auto"/>
        <w:ind w:left="720"/>
        <w:rPr>
          <w:rFonts w:ascii="Arial" w:hAnsi="Arial" w:cs="Arial"/>
          <w:color w:val="0A0A0A"/>
        </w:rPr>
      </w:pPr>
      <w:r w:rsidRPr="00BA00DC">
        <w:rPr>
          <w:rFonts w:ascii="Arial" w:hAnsi="Arial" w:cs="Arial"/>
          <w:color w:val="0A0A0A"/>
        </w:rPr>
        <w:t xml:space="preserve">• Consultation and technical assistance to assist in planning for the </w:t>
      </w:r>
      <w:r w:rsidR="0043062D" w:rsidRPr="00BA00DC">
        <w:rPr>
          <w:rFonts w:ascii="Arial" w:hAnsi="Arial" w:cs="Arial"/>
          <w:color w:val="0A0A0A"/>
        </w:rPr>
        <w:t xml:space="preserve">     </w:t>
      </w:r>
      <w:r w:rsidRPr="00BA00DC">
        <w:rPr>
          <w:rFonts w:ascii="Arial" w:hAnsi="Arial" w:cs="Arial"/>
          <w:color w:val="0A0A0A"/>
        </w:rPr>
        <w:t>transition of students with disabilities;</w:t>
      </w:r>
    </w:p>
    <w:p w14:paraId="4114870C" w14:textId="77777777" w:rsidR="00FC7C35" w:rsidRPr="00BA00DC" w:rsidRDefault="00FC7C35" w:rsidP="0043062D">
      <w:pPr>
        <w:autoSpaceDE w:val="0"/>
        <w:autoSpaceDN w:val="0"/>
        <w:adjustRightInd w:val="0"/>
        <w:spacing w:line="360" w:lineRule="auto"/>
        <w:ind w:firstLine="720"/>
        <w:rPr>
          <w:rFonts w:ascii="Arial" w:hAnsi="Arial" w:cs="Arial"/>
          <w:color w:val="0A0A0A"/>
        </w:rPr>
      </w:pPr>
      <w:r w:rsidRPr="00BA00DC">
        <w:rPr>
          <w:rFonts w:ascii="Arial" w:hAnsi="Arial" w:cs="Arial"/>
          <w:color w:val="0A0A0A"/>
        </w:rPr>
        <w:t>• Pre-employment transition services;</w:t>
      </w:r>
    </w:p>
    <w:p w14:paraId="4B8DA895" w14:textId="77777777" w:rsidR="00FC7C35" w:rsidRPr="00BA00DC" w:rsidRDefault="00FC7C35" w:rsidP="0043062D">
      <w:pPr>
        <w:autoSpaceDE w:val="0"/>
        <w:autoSpaceDN w:val="0"/>
        <w:adjustRightInd w:val="0"/>
        <w:spacing w:line="360" w:lineRule="auto"/>
        <w:ind w:left="720"/>
        <w:rPr>
          <w:rFonts w:ascii="Arial" w:hAnsi="Arial" w:cs="Arial"/>
          <w:color w:val="0A0A0A"/>
        </w:rPr>
      </w:pPr>
      <w:r w:rsidRPr="00BA00DC">
        <w:rPr>
          <w:rFonts w:ascii="Arial" w:hAnsi="Arial" w:cs="Arial"/>
          <w:color w:val="0A0A0A"/>
        </w:rPr>
        <w:t>• Transition planning by Nebraska VR and educational personnel that facilitates the development of a student's individualized education plan (IEP);</w:t>
      </w:r>
    </w:p>
    <w:p w14:paraId="14893213" w14:textId="77777777" w:rsidR="00FC7C35" w:rsidRPr="00BA00DC" w:rsidRDefault="00FC7C35" w:rsidP="0043062D">
      <w:pPr>
        <w:autoSpaceDE w:val="0"/>
        <w:autoSpaceDN w:val="0"/>
        <w:adjustRightInd w:val="0"/>
        <w:spacing w:line="360" w:lineRule="auto"/>
        <w:ind w:left="720"/>
        <w:rPr>
          <w:rFonts w:ascii="Arial" w:hAnsi="Arial" w:cs="Arial"/>
          <w:color w:val="0A0A0A"/>
        </w:rPr>
      </w:pPr>
      <w:r w:rsidRPr="00BA00DC">
        <w:rPr>
          <w:rFonts w:ascii="Arial" w:hAnsi="Arial" w:cs="Arial"/>
          <w:color w:val="0A0A0A"/>
        </w:rPr>
        <w:lastRenderedPageBreak/>
        <w:t>• Criteria for determining and assigning the financial programmatic roles and responsibilities of each agency for the provision of pre-employment transition services and transition services to students with disabilities;</w:t>
      </w:r>
    </w:p>
    <w:p w14:paraId="6E52C37D" w14:textId="77777777" w:rsidR="00FC7C35" w:rsidRPr="00BA00DC" w:rsidRDefault="00FC7C35" w:rsidP="0043062D">
      <w:pPr>
        <w:autoSpaceDE w:val="0"/>
        <w:autoSpaceDN w:val="0"/>
        <w:adjustRightInd w:val="0"/>
        <w:spacing w:line="360" w:lineRule="auto"/>
        <w:ind w:left="720"/>
        <w:rPr>
          <w:rFonts w:ascii="Arial" w:hAnsi="Arial" w:cs="Arial"/>
          <w:color w:val="0A0A0A"/>
        </w:rPr>
      </w:pPr>
      <w:r w:rsidRPr="00BA00DC">
        <w:rPr>
          <w:rFonts w:ascii="Arial" w:hAnsi="Arial" w:cs="Arial"/>
          <w:color w:val="0A0A0A"/>
        </w:rPr>
        <w:t>• Outreach and identification of students with disabilities and assessment of their potential need for transition services and pre-employment transition services;</w:t>
      </w:r>
    </w:p>
    <w:p w14:paraId="78228246" w14:textId="77777777" w:rsidR="00FC7C35" w:rsidRPr="00BA00DC" w:rsidRDefault="00FC7C35" w:rsidP="0043062D">
      <w:pPr>
        <w:autoSpaceDE w:val="0"/>
        <w:autoSpaceDN w:val="0"/>
        <w:adjustRightInd w:val="0"/>
        <w:spacing w:line="360" w:lineRule="auto"/>
        <w:ind w:left="720"/>
        <w:rPr>
          <w:rFonts w:ascii="Arial" w:hAnsi="Arial" w:cs="Arial"/>
          <w:color w:val="000000"/>
        </w:rPr>
      </w:pPr>
      <w:r w:rsidRPr="00BA00DC">
        <w:rPr>
          <w:rFonts w:ascii="Arial" w:hAnsi="Arial" w:cs="Arial"/>
          <w:color w:val="0A0A0A"/>
        </w:rPr>
        <w:t xml:space="preserve">• Documentation requirements set forth in section 511 of the Rehabilitation Act with regard to students with disabilities who are </w:t>
      </w:r>
    </w:p>
    <w:p w14:paraId="5EECBEF9" w14:textId="77777777" w:rsidR="00FC7C35" w:rsidRPr="00BA00DC" w:rsidRDefault="00FC7C35" w:rsidP="0043062D">
      <w:pPr>
        <w:autoSpaceDE w:val="0"/>
        <w:autoSpaceDN w:val="0"/>
        <w:adjustRightInd w:val="0"/>
        <w:spacing w:line="360" w:lineRule="auto"/>
        <w:ind w:firstLine="720"/>
        <w:rPr>
          <w:rFonts w:ascii="Arial" w:hAnsi="Arial" w:cs="Arial"/>
          <w:color w:val="0A0A0A"/>
        </w:rPr>
      </w:pPr>
      <w:r w:rsidRPr="00BA00DC">
        <w:rPr>
          <w:rFonts w:ascii="Arial" w:hAnsi="Arial" w:cs="Arial"/>
          <w:color w:val="0A0A0A"/>
        </w:rPr>
        <w:t>seeking subminimum wage employment; and</w:t>
      </w:r>
    </w:p>
    <w:p w14:paraId="3B6746ED" w14:textId="77777777" w:rsidR="00FC7C35" w:rsidRPr="00BA00DC" w:rsidRDefault="00FC7C35" w:rsidP="0043062D">
      <w:pPr>
        <w:autoSpaceDE w:val="0"/>
        <w:autoSpaceDN w:val="0"/>
        <w:adjustRightInd w:val="0"/>
        <w:spacing w:line="360" w:lineRule="auto"/>
        <w:ind w:left="720"/>
        <w:rPr>
          <w:rFonts w:ascii="Arial" w:hAnsi="Arial" w:cs="Arial"/>
          <w:color w:val="0A0A0A"/>
        </w:rPr>
      </w:pPr>
      <w:r w:rsidRPr="00BA00DC">
        <w:rPr>
          <w:rFonts w:ascii="Arial" w:hAnsi="Arial" w:cs="Arial"/>
          <w:color w:val="0A0A0A"/>
        </w:rPr>
        <w:t>• Assurances that the SEA nor the LEA will enter into an arrangement with an entity holding a special wage certificate under section 14(c) of the Fair Labor Standards Act for the purpose of operating a program under which a youth with a disability is engaged in work at subminimum wage.</w:t>
      </w:r>
    </w:p>
    <w:p w14:paraId="0418BE3B" w14:textId="77777777" w:rsidR="00FC7C35" w:rsidRPr="00BA00DC" w:rsidRDefault="00FC7C35" w:rsidP="009B759C">
      <w:pPr>
        <w:autoSpaceDE w:val="0"/>
        <w:autoSpaceDN w:val="0"/>
        <w:adjustRightInd w:val="0"/>
        <w:spacing w:line="360" w:lineRule="auto"/>
        <w:rPr>
          <w:rFonts w:ascii="Arial" w:hAnsi="Arial" w:cs="Arial"/>
          <w:color w:val="0A0A0A"/>
        </w:rPr>
      </w:pPr>
      <w:r w:rsidRPr="00BA00DC">
        <w:rPr>
          <w:rFonts w:ascii="Arial" w:hAnsi="Arial" w:cs="Arial"/>
          <w:color w:val="0A0A0A"/>
        </w:rPr>
        <w:t>Ill. Consultation and Technical Assistance</w:t>
      </w:r>
    </w:p>
    <w:p w14:paraId="44467F87" w14:textId="77777777" w:rsidR="00FC7C35" w:rsidRPr="00BA00DC" w:rsidRDefault="00FC7C35" w:rsidP="009B759C">
      <w:pPr>
        <w:autoSpaceDE w:val="0"/>
        <w:autoSpaceDN w:val="0"/>
        <w:adjustRightInd w:val="0"/>
        <w:spacing w:line="360" w:lineRule="auto"/>
        <w:rPr>
          <w:rFonts w:ascii="Arial" w:hAnsi="Arial" w:cs="Arial"/>
          <w:color w:val="0A0A0A"/>
        </w:rPr>
      </w:pPr>
      <w:r w:rsidRPr="00BA00DC">
        <w:rPr>
          <w:rFonts w:ascii="Arial" w:hAnsi="Arial" w:cs="Arial"/>
          <w:color w:val="0A0A0A"/>
        </w:rPr>
        <w:t>Nebraska VR staff will provide consultation and technical assistance to LEAs regarding services to potentially eligible students with disabilities. These services are intended to benefit students with disabilities as they transition from school to post-secondary life related to an employment outcome.</w:t>
      </w:r>
    </w:p>
    <w:p w14:paraId="5F972A52" w14:textId="77777777" w:rsidR="00FC7C35" w:rsidRPr="00BA00DC" w:rsidRDefault="00FC7C35" w:rsidP="009B759C">
      <w:pPr>
        <w:autoSpaceDE w:val="0"/>
        <w:autoSpaceDN w:val="0"/>
        <w:adjustRightInd w:val="0"/>
        <w:spacing w:line="360" w:lineRule="auto"/>
        <w:rPr>
          <w:rFonts w:ascii="Arial" w:hAnsi="Arial" w:cs="Arial"/>
          <w:color w:val="0E0E0E"/>
        </w:rPr>
      </w:pPr>
      <w:r w:rsidRPr="00BA00DC">
        <w:rPr>
          <w:rFonts w:ascii="Arial" w:hAnsi="Arial" w:cs="Arial"/>
          <w:color w:val="0A0A0A"/>
        </w:rPr>
        <w:t>A vocational rehabilitation specialist or a pre</w:t>
      </w:r>
      <w:r w:rsidRPr="00BA00DC">
        <w:rPr>
          <w:rFonts w:ascii="Arial" w:hAnsi="Arial" w:cs="Arial"/>
          <w:color w:val="363636"/>
        </w:rPr>
        <w:t>-</w:t>
      </w:r>
      <w:r w:rsidRPr="00BA00DC">
        <w:rPr>
          <w:rFonts w:ascii="Arial" w:hAnsi="Arial" w:cs="Arial"/>
          <w:color w:val="0A0A0A"/>
        </w:rPr>
        <w:t xml:space="preserve">employment transition specialist will work in concert with the LEA to provide services for individuals who are receiving special education services under an IEP or individuals who are eligible for the receipt of services in a school setting for the purposes of Section 504 to provide preemployment transition services to students who are potentially eligible but have not yet applied for Nebraska VR services. Services may include, but are not limited to: group tours of universities and vocational training programs, employer or business site visits to learn about career opportunities, career fairs coordinated with Workforce Development partners and employers to facilitate mock interviews, resume writing, job exploration </w:t>
      </w:r>
      <w:r w:rsidRPr="00BA00DC">
        <w:rPr>
          <w:rFonts w:ascii="Arial" w:hAnsi="Arial" w:cs="Arial"/>
          <w:color w:val="0E0E0E"/>
        </w:rPr>
        <w:t xml:space="preserve">counseling, work place readiness, work-based </w:t>
      </w:r>
      <w:r w:rsidRPr="00BA00DC">
        <w:rPr>
          <w:rFonts w:ascii="Arial" w:hAnsi="Arial" w:cs="Arial"/>
          <w:color w:val="1C1C1C"/>
        </w:rPr>
        <w:t xml:space="preserve">learning, </w:t>
      </w:r>
      <w:r w:rsidRPr="00BA00DC">
        <w:rPr>
          <w:rFonts w:ascii="Arial" w:hAnsi="Arial" w:cs="Arial"/>
          <w:color w:val="0E0E0E"/>
        </w:rPr>
        <w:t xml:space="preserve">counseling on opportunities at post-secondary institutions, </w:t>
      </w:r>
      <w:r w:rsidRPr="00BA00DC">
        <w:rPr>
          <w:rFonts w:ascii="Arial" w:hAnsi="Arial" w:cs="Arial"/>
          <w:color w:val="1C1C1C"/>
        </w:rPr>
        <w:t xml:space="preserve">self-advocacy </w:t>
      </w:r>
      <w:r w:rsidRPr="00BA00DC">
        <w:rPr>
          <w:rFonts w:ascii="Arial" w:hAnsi="Arial" w:cs="Arial"/>
          <w:color w:val="0E0E0E"/>
        </w:rPr>
        <w:t xml:space="preserve">and other general services applicable to groups of students with disabilities. </w:t>
      </w:r>
      <w:r w:rsidRPr="00BA00DC">
        <w:rPr>
          <w:rFonts w:ascii="Arial" w:hAnsi="Arial" w:cs="Arial"/>
          <w:color w:val="1C1C1C"/>
        </w:rPr>
        <w:t xml:space="preserve">These services </w:t>
      </w:r>
      <w:r w:rsidRPr="00BA00DC">
        <w:rPr>
          <w:rFonts w:ascii="Arial" w:hAnsi="Arial" w:cs="Arial"/>
          <w:color w:val="0E0E0E"/>
        </w:rPr>
        <w:t xml:space="preserve">are generally provided with groups of students who are under an </w:t>
      </w:r>
      <w:r w:rsidRPr="00BA00DC">
        <w:rPr>
          <w:rFonts w:ascii="Arial" w:hAnsi="Arial" w:cs="Arial"/>
          <w:color w:val="1C1C1C"/>
        </w:rPr>
        <w:t xml:space="preserve">IEP </w:t>
      </w:r>
      <w:r w:rsidRPr="00BA00DC">
        <w:rPr>
          <w:rFonts w:ascii="Arial" w:hAnsi="Arial" w:cs="Arial"/>
          <w:color w:val="0E0E0E"/>
        </w:rPr>
        <w:t xml:space="preserve">or eligible for the purposes of Section </w:t>
      </w:r>
      <w:r w:rsidR="003A219A" w:rsidRPr="00BA00DC">
        <w:rPr>
          <w:rFonts w:ascii="Arial" w:hAnsi="Arial" w:cs="Arial"/>
          <w:color w:val="0E0E0E"/>
        </w:rPr>
        <w:t>504 but</w:t>
      </w:r>
      <w:r w:rsidRPr="00BA00DC">
        <w:rPr>
          <w:rFonts w:ascii="Arial" w:hAnsi="Arial" w:cs="Arial"/>
          <w:color w:val="0E0E0E"/>
        </w:rPr>
        <w:t xml:space="preserve"> may be delivered on an </w:t>
      </w:r>
      <w:r w:rsidRPr="00BA00DC">
        <w:rPr>
          <w:rFonts w:ascii="Arial" w:hAnsi="Arial" w:cs="Arial"/>
          <w:color w:val="1C1C1C"/>
        </w:rPr>
        <w:t xml:space="preserve">individualized </w:t>
      </w:r>
      <w:r w:rsidRPr="00BA00DC">
        <w:rPr>
          <w:rFonts w:ascii="Arial" w:hAnsi="Arial" w:cs="Arial"/>
          <w:color w:val="0E0E0E"/>
        </w:rPr>
        <w:t xml:space="preserve">basis if the class </w:t>
      </w:r>
      <w:r w:rsidRPr="00BA00DC">
        <w:rPr>
          <w:rFonts w:ascii="Arial" w:hAnsi="Arial" w:cs="Arial"/>
          <w:color w:val="1C1C1C"/>
        </w:rPr>
        <w:t xml:space="preserve">schedule </w:t>
      </w:r>
      <w:r w:rsidRPr="00BA00DC">
        <w:rPr>
          <w:rFonts w:ascii="Arial" w:hAnsi="Arial" w:cs="Arial"/>
          <w:color w:val="0E0E0E"/>
        </w:rPr>
        <w:t xml:space="preserve">is not conducive to group </w:t>
      </w:r>
      <w:r w:rsidRPr="00BA00DC">
        <w:rPr>
          <w:rFonts w:ascii="Arial" w:hAnsi="Arial" w:cs="Arial"/>
          <w:color w:val="0E0E0E"/>
        </w:rPr>
        <w:lastRenderedPageBreak/>
        <w:t>work. Pre-employment transition services (Pre-</w:t>
      </w:r>
      <w:proofErr w:type="spellStart"/>
      <w:r w:rsidRPr="00BA00DC">
        <w:rPr>
          <w:rFonts w:ascii="Arial" w:hAnsi="Arial" w:cs="Arial"/>
          <w:color w:val="0E0E0E"/>
        </w:rPr>
        <w:t>Ets</w:t>
      </w:r>
      <w:proofErr w:type="spellEnd"/>
      <w:r w:rsidRPr="00BA00DC">
        <w:rPr>
          <w:rFonts w:ascii="Arial" w:hAnsi="Arial" w:cs="Arial"/>
          <w:color w:val="0E0E0E"/>
        </w:rPr>
        <w:t xml:space="preserve">) are considered an early start on career exploration for students with disabilities and </w:t>
      </w:r>
      <w:r w:rsidRPr="00BA00DC">
        <w:rPr>
          <w:rFonts w:ascii="Arial" w:hAnsi="Arial" w:cs="Arial"/>
          <w:color w:val="1C1C1C"/>
        </w:rPr>
        <w:t xml:space="preserve">are </w:t>
      </w:r>
      <w:r w:rsidRPr="00BA00DC">
        <w:rPr>
          <w:rFonts w:ascii="Arial" w:hAnsi="Arial" w:cs="Arial"/>
          <w:color w:val="0E0E0E"/>
        </w:rPr>
        <w:t xml:space="preserve">provided to students under a Pre-Employment </w:t>
      </w:r>
      <w:r w:rsidRPr="00BA00DC">
        <w:rPr>
          <w:rFonts w:ascii="Arial" w:hAnsi="Arial" w:cs="Arial"/>
          <w:color w:val="1C1C1C"/>
        </w:rPr>
        <w:t xml:space="preserve">Transition </w:t>
      </w:r>
      <w:r w:rsidRPr="00BA00DC">
        <w:rPr>
          <w:rFonts w:ascii="Arial" w:hAnsi="Arial" w:cs="Arial"/>
          <w:color w:val="0E0E0E"/>
        </w:rPr>
        <w:t xml:space="preserve">Consent and Release Form signed by the student and his/her parent or guardian/authorized representative if under </w:t>
      </w:r>
      <w:r w:rsidRPr="00BA00DC">
        <w:rPr>
          <w:rFonts w:ascii="Arial" w:hAnsi="Arial" w:cs="Arial"/>
          <w:color w:val="1C1C1C"/>
        </w:rPr>
        <w:t xml:space="preserve">the age </w:t>
      </w:r>
      <w:r w:rsidRPr="00BA00DC">
        <w:rPr>
          <w:rFonts w:ascii="Arial" w:hAnsi="Arial" w:cs="Arial"/>
          <w:color w:val="0E0E0E"/>
        </w:rPr>
        <w:t xml:space="preserve">of </w:t>
      </w:r>
      <w:r w:rsidRPr="00BA00DC">
        <w:rPr>
          <w:rFonts w:ascii="Arial" w:hAnsi="Arial" w:cs="Arial"/>
          <w:color w:val="1C1C1C"/>
        </w:rPr>
        <w:t xml:space="preserve">19. </w:t>
      </w:r>
      <w:r w:rsidRPr="00BA00DC">
        <w:rPr>
          <w:rFonts w:ascii="Arial" w:hAnsi="Arial" w:cs="Arial"/>
          <w:color w:val="0E0E0E"/>
        </w:rPr>
        <w:t xml:space="preserve">Additionally, students with disabilities may receive more </w:t>
      </w:r>
      <w:r w:rsidRPr="00BA00DC">
        <w:rPr>
          <w:rFonts w:ascii="Arial" w:hAnsi="Arial" w:cs="Arial"/>
          <w:color w:val="1C1C1C"/>
        </w:rPr>
        <w:t xml:space="preserve">intensive and </w:t>
      </w:r>
      <w:r w:rsidR="003A219A" w:rsidRPr="00BA00DC">
        <w:rPr>
          <w:rFonts w:ascii="Arial" w:hAnsi="Arial" w:cs="Arial"/>
          <w:color w:val="1C1C1C"/>
        </w:rPr>
        <w:t>goal-oriented</w:t>
      </w:r>
      <w:r w:rsidRPr="00BA00DC">
        <w:rPr>
          <w:rFonts w:ascii="Arial" w:hAnsi="Arial" w:cs="Arial"/>
          <w:color w:val="0E0E0E"/>
        </w:rPr>
        <w:t xml:space="preserve"> transition </w:t>
      </w:r>
      <w:r w:rsidRPr="00BA00DC">
        <w:rPr>
          <w:rFonts w:ascii="Arial" w:hAnsi="Arial" w:cs="Arial"/>
          <w:color w:val="1C1C1C"/>
        </w:rPr>
        <w:t xml:space="preserve">and </w:t>
      </w:r>
      <w:r w:rsidRPr="00BA00DC">
        <w:rPr>
          <w:rFonts w:ascii="Arial" w:hAnsi="Arial" w:cs="Arial"/>
          <w:color w:val="0E0E0E"/>
        </w:rPr>
        <w:t xml:space="preserve">other VR </w:t>
      </w:r>
      <w:r w:rsidRPr="00BA00DC">
        <w:rPr>
          <w:rFonts w:ascii="Arial" w:hAnsi="Arial" w:cs="Arial"/>
          <w:color w:val="1C1C1C"/>
        </w:rPr>
        <w:t xml:space="preserve">services </w:t>
      </w:r>
      <w:r w:rsidRPr="00BA00DC">
        <w:rPr>
          <w:rFonts w:ascii="Arial" w:hAnsi="Arial" w:cs="Arial"/>
          <w:color w:val="0E0E0E"/>
        </w:rPr>
        <w:t>when they complete an application and complete the eligibility process for VR services.</w:t>
      </w:r>
    </w:p>
    <w:p w14:paraId="453F622E"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1C1C1C"/>
        </w:rPr>
        <w:t xml:space="preserve">Educators will </w:t>
      </w:r>
      <w:r w:rsidRPr="00BA00DC">
        <w:rPr>
          <w:rFonts w:ascii="Arial" w:hAnsi="Arial" w:cs="Arial"/>
          <w:color w:val="0E0E0E"/>
        </w:rPr>
        <w:t xml:space="preserve">request consultation and technical assistance services </w:t>
      </w:r>
      <w:r w:rsidRPr="00BA00DC">
        <w:rPr>
          <w:rFonts w:ascii="Arial" w:hAnsi="Arial" w:cs="Arial"/>
          <w:color w:val="1C1C1C"/>
        </w:rPr>
        <w:t xml:space="preserve">from </w:t>
      </w:r>
      <w:r w:rsidRPr="00BA00DC">
        <w:rPr>
          <w:rFonts w:ascii="Arial" w:hAnsi="Arial" w:cs="Arial"/>
          <w:color w:val="0E0E0E"/>
        </w:rPr>
        <w:t xml:space="preserve">Nebraska VR when needed </w:t>
      </w:r>
      <w:r w:rsidRPr="00BA00DC">
        <w:rPr>
          <w:rFonts w:ascii="Arial" w:hAnsi="Arial" w:cs="Arial"/>
          <w:color w:val="1C1C1C"/>
        </w:rPr>
        <w:t xml:space="preserve">to </w:t>
      </w:r>
      <w:r w:rsidRPr="00BA00DC">
        <w:rPr>
          <w:rFonts w:ascii="Arial" w:hAnsi="Arial" w:cs="Arial"/>
          <w:color w:val="0E0E0E"/>
        </w:rPr>
        <w:t xml:space="preserve">plan for individual transition needs. Consultation and technical assistance may be provided </w:t>
      </w:r>
      <w:r w:rsidRPr="00BA00DC">
        <w:rPr>
          <w:rFonts w:ascii="Arial" w:hAnsi="Arial" w:cs="Arial"/>
          <w:color w:val="1C1C1C"/>
        </w:rPr>
        <w:t xml:space="preserve">in </w:t>
      </w:r>
      <w:r w:rsidRPr="00BA00DC">
        <w:rPr>
          <w:rFonts w:ascii="Arial" w:hAnsi="Arial" w:cs="Arial"/>
          <w:color w:val="0E0E0E"/>
        </w:rPr>
        <w:t xml:space="preserve">person or through alternative means, such as video conference and conference calls. </w:t>
      </w:r>
      <w:r w:rsidRPr="00BA00DC">
        <w:rPr>
          <w:rFonts w:ascii="Arial" w:hAnsi="Arial" w:cs="Arial"/>
          <w:color w:val="000000" w:themeColor="text1"/>
        </w:rPr>
        <w:t xml:space="preserve">Nebraska VR may utilize a variety of technology in order to meet with students, parents, and school district personnel. The technology may also be used to deliver preemployment transition services and attend student IEP meetings. Nebraska VR will make reasonable efforts to utilize a variety of virtual platforms in order to best meet the needs of students, families, and schools. </w:t>
      </w:r>
    </w:p>
    <w:p w14:paraId="2BA6691C" w14:textId="77777777" w:rsidR="00FC7C35" w:rsidRPr="00BA00DC" w:rsidRDefault="00FC7C35" w:rsidP="009B759C">
      <w:pPr>
        <w:autoSpaceDE w:val="0"/>
        <w:autoSpaceDN w:val="0"/>
        <w:adjustRightInd w:val="0"/>
        <w:spacing w:line="360" w:lineRule="auto"/>
        <w:rPr>
          <w:rFonts w:ascii="Arial" w:hAnsi="Arial" w:cs="Arial"/>
          <w:color w:val="0E0E0E"/>
        </w:rPr>
      </w:pPr>
      <w:r w:rsidRPr="00BA00DC">
        <w:rPr>
          <w:rFonts w:ascii="Arial" w:hAnsi="Arial" w:cs="Arial"/>
          <w:color w:val="0E0E0E"/>
        </w:rPr>
        <w:t xml:space="preserve">In </w:t>
      </w:r>
      <w:r w:rsidRPr="00BA00DC">
        <w:rPr>
          <w:rFonts w:ascii="Arial" w:hAnsi="Arial" w:cs="Arial"/>
          <w:color w:val="1C1C1C"/>
        </w:rPr>
        <w:t xml:space="preserve">a multi-tiered system </w:t>
      </w:r>
      <w:r w:rsidRPr="00BA00DC">
        <w:rPr>
          <w:rFonts w:ascii="Arial" w:hAnsi="Arial" w:cs="Arial"/>
          <w:color w:val="0E0E0E"/>
        </w:rPr>
        <w:t xml:space="preserve">of support (MTSS), Nebraska VR involvement is directly related to the level of support </w:t>
      </w:r>
      <w:r w:rsidRPr="00BA00DC">
        <w:rPr>
          <w:rFonts w:ascii="Arial" w:hAnsi="Arial" w:cs="Arial"/>
          <w:color w:val="1C1C1C"/>
        </w:rPr>
        <w:t xml:space="preserve">needed by the student and </w:t>
      </w:r>
      <w:r w:rsidRPr="00BA00DC">
        <w:rPr>
          <w:rFonts w:ascii="Arial" w:hAnsi="Arial" w:cs="Arial"/>
          <w:color w:val="0E0E0E"/>
        </w:rPr>
        <w:t xml:space="preserve">the point at which Nebraska VR </w:t>
      </w:r>
      <w:r w:rsidRPr="00BA00DC">
        <w:rPr>
          <w:rFonts w:ascii="Arial" w:hAnsi="Arial" w:cs="Arial"/>
          <w:color w:val="1C1C1C"/>
        </w:rPr>
        <w:t xml:space="preserve">involvement is </w:t>
      </w:r>
      <w:r w:rsidRPr="00BA00DC">
        <w:rPr>
          <w:rFonts w:ascii="Arial" w:hAnsi="Arial" w:cs="Arial"/>
          <w:color w:val="0E0E0E"/>
        </w:rPr>
        <w:t>required.</w:t>
      </w:r>
    </w:p>
    <w:p w14:paraId="2A1B2E51" w14:textId="77777777" w:rsidR="00FC7C35" w:rsidRPr="00BA00DC" w:rsidRDefault="00FC7C35" w:rsidP="009B759C">
      <w:pPr>
        <w:autoSpaceDE w:val="0"/>
        <w:autoSpaceDN w:val="0"/>
        <w:adjustRightInd w:val="0"/>
        <w:spacing w:line="360" w:lineRule="auto"/>
        <w:rPr>
          <w:rFonts w:ascii="Arial" w:hAnsi="Arial" w:cs="Arial"/>
          <w:color w:val="0E0E0E"/>
        </w:rPr>
      </w:pPr>
    </w:p>
    <w:p w14:paraId="6FCC966A" w14:textId="77777777" w:rsidR="00FC7C35" w:rsidRPr="00BA00DC" w:rsidRDefault="00FC7C35" w:rsidP="009B759C">
      <w:pPr>
        <w:pStyle w:val="ListParagraph"/>
        <w:numPr>
          <w:ilvl w:val="0"/>
          <w:numId w:val="5"/>
        </w:numPr>
        <w:autoSpaceDE w:val="0"/>
        <w:autoSpaceDN w:val="0"/>
        <w:adjustRightInd w:val="0"/>
        <w:spacing w:line="360" w:lineRule="auto"/>
        <w:rPr>
          <w:rFonts w:ascii="Arial" w:hAnsi="Arial" w:cs="Arial"/>
          <w:color w:val="0E0E0E"/>
        </w:rPr>
      </w:pPr>
      <w:r w:rsidRPr="00BA00DC">
        <w:rPr>
          <w:rFonts w:ascii="Arial" w:hAnsi="Arial" w:cs="Arial"/>
          <w:color w:val="0E0E0E"/>
        </w:rPr>
        <w:t>Transition Planning</w:t>
      </w:r>
    </w:p>
    <w:p w14:paraId="16B35B2B" w14:textId="77777777" w:rsidR="00FC7C35" w:rsidRPr="00BA00DC" w:rsidRDefault="00FC7C35" w:rsidP="009B759C">
      <w:pPr>
        <w:pStyle w:val="ListParagraph"/>
        <w:autoSpaceDE w:val="0"/>
        <w:autoSpaceDN w:val="0"/>
        <w:adjustRightInd w:val="0"/>
        <w:spacing w:line="360" w:lineRule="auto"/>
        <w:ind w:left="1080"/>
        <w:rPr>
          <w:rFonts w:ascii="Arial" w:hAnsi="Arial" w:cs="Arial"/>
          <w:color w:val="0E0E0E"/>
        </w:rPr>
      </w:pPr>
    </w:p>
    <w:p w14:paraId="79BD416E" w14:textId="77777777" w:rsidR="00FC7C35" w:rsidRPr="00BA00DC" w:rsidRDefault="00FC7C35" w:rsidP="009B759C">
      <w:pPr>
        <w:autoSpaceDE w:val="0"/>
        <w:autoSpaceDN w:val="0"/>
        <w:adjustRightInd w:val="0"/>
        <w:spacing w:line="360" w:lineRule="auto"/>
        <w:rPr>
          <w:rFonts w:ascii="Arial" w:hAnsi="Arial" w:cs="Arial"/>
          <w:color w:val="0E0E0E"/>
        </w:rPr>
      </w:pPr>
      <w:r w:rsidRPr="00BA00DC">
        <w:rPr>
          <w:rFonts w:ascii="Arial" w:hAnsi="Arial" w:cs="Arial"/>
          <w:color w:val="0E0E0E"/>
        </w:rPr>
        <w:t xml:space="preserve">Nebraska </w:t>
      </w:r>
      <w:r w:rsidRPr="00BA00DC">
        <w:rPr>
          <w:rFonts w:ascii="Arial" w:hAnsi="Arial" w:cs="Arial"/>
          <w:color w:val="1C1C1C"/>
        </w:rPr>
        <w:t xml:space="preserve">VR </w:t>
      </w:r>
      <w:r w:rsidRPr="00BA00DC">
        <w:rPr>
          <w:rFonts w:ascii="Arial" w:hAnsi="Arial" w:cs="Arial"/>
          <w:color w:val="0E0E0E"/>
        </w:rPr>
        <w:t xml:space="preserve">specialists </w:t>
      </w:r>
      <w:r w:rsidRPr="00BA00DC">
        <w:rPr>
          <w:rFonts w:ascii="Arial" w:hAnsi="Arial" w:cs="Arial"/>
          <w:color w:val="1C1C1C"/>
        </w:rPr>
        <w:t xml:space="preserve">and </w:t>
      </w:r>
      <w:r w:rsidRPr="00BA00DC">
        <w:rPr>
          <w:rFonts w:ascii="Arial" w:hAnsi="Arial" w:cs="Arial"/>
          <w:color w:val="0E0E0E"/>
        </w:rPr>
        <w:t xml:space="preserve">educators are both </w:t>
      </w:r>
      <w:r w:rsidRPr="00BA00DC">
        <w:rPr>
          <w:rFonts w:ascii="Arial" w:hAnsi="Arial" w:cs="Arial"/>
          <w:color w:val="1C1C1C"/>
        </w:rPr>
        <w:t xml:space="preserve">responsible </w:t>
      </w:r>
      <w:r w:rsidRPr="00BA00DC">
        <w:rPr>
          <w:rFonts w:ascii="Arial" w:hAnsi="Arial" w:cs="Arial"/>
          <w:color w:val="0E0E0E"/>
        </w:rPr>
        <w:t xml:space="preserve">for </w:t>
      </w:r>
      <w:r w:rsidRPr="00BA00DC">
        <w:rPr>
          <w:rFonts w:ascii="Arial" w:hAnsi="Arial" w:cs="Arial"/>
          <w:color w:val="1C1C1C"/>
        </w:rPr>
        <w:t xml:space="preserve">the </w:t>
      </w:r>
      <w:r w:rsidRPr="00BA00DC">
        <w:rPr>
          <w:rFonts w:ascii="Arial" w:hAnsi="Arial" w:cs="Arial"/>
          <w:color w:val="0E0E0E"/>
        </w:rPr>
        <w:t xml:space="preserve">development and completion of </w:t>
      </w:r>
      <w:r w:rsidRPr="00BA00DC">
        <w:rPr>
          <w:rFonts w:ascii="Arial" w:hAnsi="Arial" w:cs="Arial"/>
          <w:color w:val="1C1C1C"/>
        </w:rPr>
        <w:t xml:space="preserve">the </w:t>
      </w:r>
      <w:r w:rsidRPr="00BA00DC">
        <w:rPr>
          <w:rFonts w:ascii="Arial" w:hAnsi="Arial" w:cs="Arial"/>
          <w:color w:val="0E0E0E"/>
        </w:rPr>
        <w:t xml:space="preserve">transition </w:t>
      </w:r>
      <w:r w:rsidRPr="00BA00DC">
        <w:rPr>
          <w:rFonts w:ascii="Arial" w:hAnsi="Arial" w:cs="Arial"/>
          <w:color w:val="1C1C1C"/>
        </w:rPr>
        <w:t xml:space="preserve">component </w:t>
      </w:r>
      <w:r w:rsidRPr="00BA00DC">
        <w:rPr>
          <w:rFonts w:ascii="Arial" w:hAnsi="Arial" w:cs="Arial"/>
          <w:color w:val="0E0E0E"/>
        </w:rPr>
        <w:t xml:space="preserve">of </w:t>
      </w:r>
      <w:r w:rsidRPr="00BA00DC">
        <w:rPr>
          <w:rFonts w:ascii="Arial" w:hAnsi="Arial" w:cs="Arial"/>
          <w:color w:val="1C1C1C"/>
        </w:rPr>
        <w:t xml:space="preserve">a student's Individualized </w:t>
      </w:r>
      <w:r w:rsidRPr="00BA00DC">
        <w:rPr>
          <w:rFonts w:ascii="Arial" w:hAnsi="Arial" w:cs="Arial"/>
          <w:color w:val="0E0E0E"/>
        </w:rPr>
        <w:t xml:space="preserve">Education Program </w:t>
      </w:r>
      <w:r w:rsidRPr="00BA00DC">
        <w:rPr>
          <w:rFonts w:ascii="Arial" w:hAnsi="Arial" w:cs="Arial"/>
          <w:color w:val="1C1C1C"/>
        </w:rPr>
        <w:t xml:space="preserve">(IEP) in concert </w:t>
      </w:r>
      <w:r w:rsidRPr="00BA00DC">
        <w:rPr>
          <w:rFonts w:ascii="Arial" w:hAnsi="Arial" w:cs="Arial"/>
          <w:color w:val="0E0E0E"/>
        </w:rPr>
        <w:t xml:space="preserve">with </w:t>
      </w:r>
      <w:r w:rsidRPr="00BA00DC">
        <w:rPr>
          <w:rFonts w:ascii="Arial" w:hAnsi="Arial" w:cs="Arial"/>
          <w:color w:val="1C1C1C"/>
        </w:rPr>
        <w:t xml:space="preserve">the student, the </w:t>
      </w:r>
      <w:r w:rsidRPr="00BA00DC">
        <w:rPr>
          <w:rFonts w:ascii="Arial" w:hAnsi="Arial" w:cs="Arial"/>
          <w:color w:val="0E0E0E"/>
        </w:rPr>
        <w:t xml:space="preserve">parents, </w:t>
      </w:r>
      <w:r w:rsidRPr="00BA00DC">
        <w:rPr>
          <w:rFonts w:ascii="Arial" w:hAnsi="Arial" w:cs="Arial"/>
          <w:color w:val="1C1C1C"/>
        </w:rPr>
        <w:t xml:space="preserve">and </w:t>
      </w:r>
      <w:r w:rsidRPr="00BA00DC">
        <w:rPr>
          <w:rFonts w:ascii="Arial" w:hAnsi="Arial" w:cs="Arial"/>
          <w:color w:val="0E0E0E"/>
        </w:rPr>
        <w:t xml:space="preserve">the </w:t>
      </w:r>
      <w:r w:rsidRPr="00BA00DC">
        <w:rPr>
          <w:rFonts w:ascii="Arial" w:hAnsi="Arial" w:cs="Arial"/>
          <w:color w:val="1C1C1C"/>
        </w:rPr>
        <w:t xml:space="preserve">IEP team. Nebraska VR involvement in the IEP </w:t>
      </w:r>
      <w:r w:rsidRPr="00BA00DC">
        <w:rPr>
          <w:rFonts w:ascii="Arial" w:hAnsi="Arial" w:cs="Arial"/>
          <w:color w:val="0E0E0E"/>
        </w:rPr>
        <w:t xml:space="preserve">development and completion will </w:t>
      </w:r>
      <w:r w:rsidRPr="00BA00DC">
        <w:rPr>
          <w:rFonts w:ascii="Arial" w:hAnsi="Arial" w:cs="Arial"/>
          <w:color w:val="1C1C1C"/>
        </w:rPr>
        <w:t xml:space="preserve">be determined by individual </w:t>
      </w:r>
      <w:r w:rsidRPr="00BA00DC">
        <w:rPr>
          <w:rFonts w:ascii="Arial" w:hAnsi="Arial" w:cs="Arial"/>
          <w:color w:val="313131"/>
        </w:rPr>
        <w:t xml:space="preserve">student </w:t>
      </w:r>
      <w:r w:rsidRPr="00BA00DC">
        <w:rPr>
          <w:rFonts w:ascii="Arial" w:hAnsi="Arial" w:cs="Arial"/>
          <w:color w:val="1C1C1C"/>
        </w:rPr>
        <w:t>need</w:t>
      </w:r>
      <w:r w:rsidRPr="00BA00DC">
        <w:rPr>
          <w:rFonts w:ascii="Arial" w:hAnsi="Arial" w:cs="Arial"/>
          <w:color w:val="696969"/>
        </w:rPr>
        <w:t xml:space="preserve">. </w:t>
      </w:r>
      <w:r w:rsidRPr="00BA00DC">
        <w:rPr>
          <w:rFonts w:ascii="Arial" w:hAnsi="Arial" w:cs="Arial"/>
          <w:color w:val="1C1C1C"/>
        </w:rPr>
        <w:t xml:space="preserve">Pre-employment transition services </w:t>
      </w:r>
      <w:r w:rsidRPr="00BA00DC">
        <w:rPr>
          <w:rFonts w:ascii="Arial" w:hAnsi="Arial" w:cs="Arial"/>
          <w:color w:val="0E0E0E"/>
        </w:rPr>
        <w:t xml:space="preserve">are provided to students </w:t>
      </w:r>
      <w:r w:rsidRPr="00BA00DC">
        <w:rPr>
          <w:rFonts w:ascii="Arial" w:hAnsi="Arial" w:cs="Arial"/>
          <w:color w:val="1C1C1C"/>
        </w:rPr>
        <w:t xml:space="preserve">in the 14-21 </w:t>
      </w:r>
      <w:r w:rsidRPr="00BA00DC">
        <w:rPr>
          <w:rFonts w:ascii="Arial" w:hAnsi="Arial" w:cs="Arial"/>
          <w:color w:val="0E0E0E"/>
        </w:rPr>
        <w:t xml:space="preserve">age </w:t>
      </w:r>
      <w:r w:rsidRPr="00BA00DC">
        <w:rPr>
          <w:rFonts w:ascii="Arial" w:hAnsi="Arial" w:cs="Arial"/>
          <w:color w:val="1C1C1C"/>
        </w:rPr>
        <w:t xml:space="preserve">range. IEP teams and Nebraska VR </w:t>
      </w:r>
      <w:r w:rsidRPr="00BA00DC">
        <w:rPr>
          <w:rFonts w:ascii="Arial" w:hAnsi="Arial" w:cs="Arial"/>
          <w:color w:val="0E0E0E"/>
        </w:rPr>
        <w:t xml:space="preserve">specialists </w:t>
      </w:r>
      <w:r w:rsidRPr="00BA00DC">
        <w:rPr>
          <w:rFonts w:ascii="Arial" w:hAnsi="Arial" w:cs="Arial"/>
          <w:color w:val="1C1C1C"/>
        </w:rPr>
        <w:t xml:space="preserve">will </w:t>
      </w:r>
      <w:r w:rsidRPr="00BA00DC">
        <w:rPr>
          <w:rFonts w:ascii="Arial" w:hAnsi="Arial" w:cs="Arial"/>
          <w:color w:val="0E0E0E"/>
        </w:rPr>
        <w:t xml:space="preserve">consider </w:t>
      </w:r>
      <w:r w:rsidRPr="00BA00DC">
        <w:rPr>
          <w:rFonts w:ascii="Arial" w:hAnsi="Arial" w:cs="Arial"/>
          <w:color w:val="1C1C1C"/>
        </w:rPr>
        <w:t xml:space="preserve">four factors to </w:t>
      </w:r>
      <w:r w:rsidRPr="00BA00DC">
        <w:rPr>
          <w:rFonts w:ascii="Arial" w:hAnsi="Arial" w:cs="Arial"/>
          <w:color w:val="0E0E0E"/>
        </w:rPr>
        <w:t xml:space="preserve">determine when </w:t>
      </w:r>
      <w:r w:rsidRPr="00BA00DC">
        <w:rPr>
          <w:rFonts w:ascii="Arial" w:hAnsi="Arial" w:cs="Arial"/>
          <w:color w:val="1C1C1C"/>
        </w:rPr>
        <w:t xml:space="preserve">employment preparation </w:t>
      </w:r>
      <w:r w:rsidRPr="00BA00DC">
        <w:rPr>
          <w:rFonts w:ascii="Arial" w:hAnsi="Arial" w:cs="Arial"/>
          <w:color w:val="0E0E0E"/>
        </w:rPr>
        <w:t xml:space="preserve">should </w:t>
      </w:r>
      <w:r w:rsidRPr="00BA00DC">
        <w:rPr>
          <w:rFonts w:ascii="Arial" w:hAnsi="Arial" w:cs="Arial"/>
          <w:color w:val="1C1C1C"/>
        </w:rPr>
        <w:t xml:space="preserve">start and the intensity of the services that </w:t>
      </w:r>
      <w:r w:rsidRPr="00BA00DC">
        <w:rPr>
          <w:rFonts w:ascii="Arial" w:hAnsi="Arial" w:cs="Arial"/>
          <w:color w:val="0E0E0E"/>
        </w:rPr>
        <w:t xml:space="preserve">should </w:t>
      </w:r>
      <w:r w:rsidRPr="00BA00DC">
        <w:rPr>
          <w:rFonts w:ascii="Arial" w:hAnsi="Arial" w:cs="Arial"/>
          <w:color w:val="1C1C1C"/>
        </w:rPr>
        <w:t xml:space="preserve">be </w:t>
      </w:r>
      <w:r w:rsidRPr="00BA00DC">
        <w:rPr>
          <w:rFonts w:ascii="Arial" w:hAnsi="Arial" w:cs="Arial"/>
          <w:color w:val="0E0E0E"/>
        </w:rPr>
        <w:t>provided:</w:t>
      </w:r>
    </w:p>
    <w:p w14:paraId="6C841DBB" w14:textId="77777777" w:rsidR="00FC7C35" w:rsidRPr="00BA00DC" w:rsidRDefault="00FC7C35" w:rsidP="009B759C">
      <w:pPr>
        <w:autoSpaceDE w:val="0"/>
        <w:autoSpaceDN w:val="0"/>
        <w:adjustRightInd w:val="0"/>
        <w:spacing w:line="360" w:lineRule="auto"/>
        <w:rPr>
          <w:rFonts w:ascii="Arial" w:hAnsi="Arial" w:cs="Arial"/>
          <w:color w:val="0E0E0E"/>
        </w:rPr>
      </w:pPr>
      <w:r w:rsidRPr="00BA00DC">
        <w:rPr>
          <w:rFonts w:ascii="Arial" w:hAnsi="Arial" w:cs="Arial"/>
          <w:color w:val="1C1C1C"/>
        </w:rPr>
        <w:t xml:space="preserve">• </w:t>
      </w:r>
      <w:r w:rsidRPr="00BA00DC">
        <w:rPr>
          <w:rFonts w:ascii="Arial" w:hAnsi="Arial" w:cs="Arial"/>
          <w:color w:val="0E0E0E"/>
        </w:rPr>
        <w:t xml:space="preserve">Student </w:t>
      </w:r>
      <w:r w:rsidRPr="00BA00DC">
        <w:rPr>
          <w:rFonts w:ascii="Arial" w:hAnsi="Arial" w:cs="Arial"/>
          <w:color w:val="1C1C1C"/>
        </w:rPr>
        <w:t xml:space="preserve">knowledge and </w:t>
      </w:r>
      <w:r w:rsidRPr="00BA00DC">
        <w:rPr>
          <w:rFonts w:ascii="Arial" w:hAnsi="Arial" w:cs="Arial"/>
          <w:color w:val="0E0E0E"/>
        </w:rPr>
        <w:t>skills;</w:t>
      </w:r>
    </w:p>
    <w:p w14:paraId="23758A0B" w14:textId="77777777" w:rsidR="00FC7C35" w:rsidRPr="00BA00DC" w:rsidRDefault="00FC7C35" w:rsidP="009B759C">
      <w:pPr>
        <w:autoSpaceDE w:val="0"/>
        <w:autoSpaceDN w:val="0"/>
        <w:adjustRightInd w:val="0"/>
        <w:spacing w:line="360" w:lineRule="auto"/>
        <w:rPr>
          <w:rFonts w:ascii="Arial" w:hAnsi="Arial" w:cs="Arial"/>
          <w:color w:val="1C1C1C"/>
        </w:rPr>
      </w:pPr>
      <w:r w:rsidRPr="00BA00DC">
        <w:rPr>
          <w:rFonts w:ascii="Arial" w:hAnsi="Arial" w:cs="Arial"/>
          <w:color w:val="1C1C1C"/>
        </w:rPr>
        <w:lastRenderedPageBreak/>
        <w:t xml:space="preserve">• </w:t>
      </w:r>
      <w:r w:rsidRPr="00BA00DC">
        <w:rPr>
          <w:rFonts w:ascii="Arial" w:hAnsi="Arial" w:cs="Arial"/>
          <w:color w:val="0E0E0E"/>
        </w:rPr>
        <w:t xml:space="preserve">Student </w:t>
      </w:r>
      <w:r w:rsidRPr="00BA00DC">
        <w:rPr>
          <w:rFonts w:ascii="Arial" w:hAnsi="Arial" w:cs="Arial"/>
          <w:color w:val="1C1C1C"/>
        </w:rPr>
        <w:t xml:space="preserve">learning </w:t>
      </w:r>
      <w:r w:rsidRPr="00BA00DC">
        <w:rPr>
          <w:rFonts w:ascii="Arial" w:hAnsi="Arial" w:cs="Arial"/>
          <w:color w:val="0E0E0E"/>
        </w:rPr>
        <w:t xml:space="preserve">characteristics, </w:t>
      </w:r>
      <w:r w:rsidRPr="00BA00DC">
        <w:rPr>
          <w:rFonts w:ascii="Arial" w:hAnsi="Arial" w:cs="Arial"/>
          <w:color w:val="1C1C1C"/>
        </w:rPr>
        <w:t xml:space="preserve">including student </w:t>
      </w:r>
      <w:r w:rsidRPr="00BA00DC">
        <w:rPr>
          <w:rFonts w:ascii="Arial" w:hAnsi="Arial" w:cs="Arial"/>
          <w:color w:val="0E0E0E"/>
        </w:rPr>
        <w:t xml:space="preserve">response to </w:t>
      </w:r>
      <w:r w:rsidRPr="00BA00DC">
        <w:rPr>
          <w:rFonts w:ascii="Arial" w:hAnsi="Arial" w:cs="Arial"/>
          <w:color w:val="1C1C1C"/>
        </w:rPr>
        <w:t xml:space="preserve">ease </w:t>
      </w:r>
      <w:r w:rsidRPr="00BA00DC">
        <w:rPr>
          <w:rFonts w:ascii="Arial" w:hAnsi="Arial" w:cs="Arial"/>
          <w:color w:val="0E0E0E"/>
        </w:rPr>
        <w:t xml:space="preserve">of </w:t>
      </w:r>
      <w:r w:rsidRPr="00BA00DC">
        <w:rPr>
          <w:rFonts w:ascii="Arial" w:hAnsi="Arial" w:cs="Arial"/>
          <w:color w:val="1C1C1C"/>
        </w:rPr>
        <w:t xml:space="preserve">accessibility </w:t>
      </w:r>
      <w:r w:rsidRPr="00BA00DC">
        <w:rPr>
          <w:rFonts w:ascii="Arial" w:hAnsi="Arial" w:cs="Arial"/>
          <w:color w:val="0E0E0E"/>
        </w:rPr>
        <w:t xml:space="preserve">and </w:t>
      </w:r>
      <w:r w:rsidRPr="00BA00DC">
        <w:rPr>
          <w:rFonts w:ascii="Arial" w:hAnsi="Arial" w:cs="Arial"/>
          <w:color w:val="1C1C1C"/>
        </w:rPr>
        <w:t>accommodations.</w:t>
      </w:r>
    </w:p>
    <w:p w14:paraId="6F3D8C41" w14:textId="77777777" w:rsidR="00FC7C35" w:rsidRPr="00BA00DC" w:rsidRDefault="00FC7C35" w:rsidP="009B759C">
      <w:pPr>
        <w:autoSpaceDE w:val="0"/>
        <w:autoSpaceDN w:val="0"/>
        <w:adjustRightInd w:val="0"/>
        <w:spacing w:line="360" w:lineRule="auto"/>
        <w:rPr>
          <w:rFonts w:ascii="Arial" w:hAnsi="Arial" w:cs="Arial"/>
          <w:color w:val="0E0E0E"/>
        </w:rPr>
      </w:pPr>
      <w:r w:rsidRPr="00BA00DC">
        <w:rPr>
          <w:rFonts w:ascii="Arial" w:hAnsi="Arial" w:cs="Arial"/>
          <w:color w:val="1C1C1C"/>
        </w:rPr>
        <w:t xml:space="preserve">• </w:t>
      </w:r>
      <w:r w:rsidRPr="00BA00DC">
        <w:rPr>
          <w:rFonts w:ascii="Arial" w:hAnsi="Arial" w:cs="Arial"/>
          <w:color w:val="0E0E0E"/>
        </w:rPr>
        <w:t xml:space="preserve">Complexity of support </w:t>
      </w:r>
      <w:r w:rsidRPr="00BA00DC">
        <w:rPr>
          <w:rFonts w:ascii="Arial" w:hAnsi="Arial" w:cs="Arial"/>
          <w:color w:val="1C1C1C"/>
        </w:rPr>
        <w:t xml:space="preserve">needs; </w:t>
      </w:r>
      <w:r w:rsidRPr="00BA00DC">
        <w:rPr>
          <w:rFonts w:ascii="Arial" w:hAnsi="Arial" w:cs="Arial"/>
          <w:color w:val="0E0E0E"/>
        </w:rPr>
        <w:t>and</w:t>
      </w:r>
    </w:p>
    <w:p w14:paraId="273A85A9" w14:textId="77777777" w:rsidR="00FC7C35" w:rsidRPr="00BA00DC" w:rsidRDefault="00FC7C35" w:rsidP="009B759C">
      <w:pPr>
        <w:autoSpaceDE w:val="0"/>
        <w:autoSpaceDN w:val="0"/>
        <w:adjustRightInd w:val="0"/>
        <w:spacing w:line="360" w:lineRule="auto"/>
        <w:rPr>
          <w:rFonts w:ascii="Arial" w:hAnsi="Arial" w:cs="Arial"/>
          <w:color w:val="1C1C1C"/>
        </w:rPr>
      </w:pPr>
      <w:r w:rsidRPr="00BA00DC">
        <w:rPr>
          <w:rFonts w:ascii="Arial" w:hAnsi="Arial" w:cs="Arial"/>
          <w:color w:val="1C1C1C"/>
        </w:rPr>
        <w:t xml:space="preserve">• Number </w:t>
      </w:r>
      <w:r w:rsidRPr="00BA00DC">
        <w:rPr>
          <w:rFonts w:ascii="Arial" w:hAnsi="Arial" w:cs="Arial"/>
          <w:color w:val="0E0E0E"/>
        </w:rPr>
        <w:t xml:space="preserve">of </w:t>
      </w:r>
      <w:r w:rsidRPr="00BA00DC">
        <w:rPr>
          <w:rFonts w:ascii="Arial" w:hAnsi="Arial" w:cs="Arial"/>
          <w:color w:val="1C1C1C"/>
        </w:rPr>
        <w:t>environments effected.</w:t>
      </w:r>
    </w:p>
    <w:p w14:paraId="5E5E1A1F" w14:textId="2A0C9EF3" w:rsidR="00FC7C35" w:rsidRPr="00BA00DC" w:rsidRDefault="00FC7C35" w:rsidP="009B759C">
      <w:pPr>
        <w:autoSpaceDE w:val="0"/>
        <w:autoSpaceDN w:val="0"/>
        <w:adjustRightInd w:val="0"/>
        <w:spacing w:line="360" w:lineRule="auto"/>
        <w:rPr>
          <w:rFonts w:ascii="Arial" w:hAnsi="Arial" w:cs="Arial"/>
          <w:color w:val="0E0E0E"/>
        </w:rPr>
      </w:pPr>
      <w:r w:rsidRPr="00BA00DC">
        <w:rPr>
          <w:rFonts w:ascii="Arial" w:hAnsi="Arial" w:cs="Arial"/>
          <w:color w:val="313131"/>
        </w:rPr>
        <w:t xml:space="preserve">The </w:t>
      </w:r>
      <w:r w:rsidRPr="00BA00DC">
        <w:rPr>
          <w:rFonts w:ascii="Arial" w:hAnsi="Arial" w:cs="Arial"/>
          <w:color w:val="1C1C1C"/>
        </w:rPr>
        <w:t xml:space="preserve">more </w:t>
      </w:r>
      <w:r w:rsidRPr="00BA00DC">
        <w:rPr>
          <w:rFonts w:ascii="Arial" w:hAnsi="Arial" w:cs="Arial"/>
          <w:color w:val="313131"/>
        </w:rPr>
        <w:t xml:space="preserve">intense </w:t>
      </w:r>
      <w:r w:rsidRPr="00BA00DC">
        <w:rPr>
          <w:rFonts w:ascii="Arial" w:hAnsi="Arial" w:cs="Arial"/>
          <w:color w:val="1C1C1C"/>
        </w:rPr>
        <w:t xml:space="preserve">needs for </w:t>
      </w:r>
      <w:r w:rsidRPr="00BA00DC">
        <w:rPr>
          <w:rFonts w:ascii="Arial" w:hAnsi="Arial" w:cs="Arial"/>
          <w:color w:val="0E0E0E"/>
        </w:rPr>
        <w:t xml:space="preserve">services, the earlier preparation should </w:t>
      </w:r>
      <w:r w:rsidRPr="00BA00DC">
        <w:rPr>
          <w:rFonts w:ascii="Arial" w:hAnsi="Arial" w:cs="Arial"/>
          <w:color w:val="1C1C1C"/>
        </w:rPr>
        <w:t xml:space="preserve">start </w:t>
      </w:r>
      <w:r w:rsidRPr="00BA00DC">
        <w:rPr>
          <w:rFonts w:ascii="Arial" w:hAnsi="Arial" w:cs="Arial"/>
          <w:color w:val="0E0E0E"/>
        </w:rPr>
        <w:t xml:space="preserve">and the </w:t>
      </w:r>
      <w:r w:rsidRPr="00BA00DC">
        <w:rPr>
          <w:rFonts w:ascii="Arial" w:hAnsi="Arial" w:cs="Arial"/>
          <w:color w:val="1C1C1C"/>
        </w:rPr>
        <w:t xml:space="preserve">more </w:t>
      </w:r>
      <w:r w:rsidRPr="00BA00DC">
        <w:rPr>
          <w:rFonts w:ascii="Arial" w:hAnsi="Arial" w:cs="Arial"/>
          <w:color w:val="0E0E0E"/>
        </w:rPr>
        <w:t xml:space="preserve">people who </w:t>
      </w:r>
      <w:r w:rsidRPr="00BA00DC">
        <w:rPr>
          <w:rFonts w:ascii="Arial" w:hAnsi="Arial" w:cs="Arial"/>
          <w:color w:val="1C1C1C"/>
        </w:rPr>
        <w:t xml:space="preserve">have </w:t>
      </w:r>
      <w:r w:rsidRPr="00BA00DC">
        <w:rPr>
          <w:rFonts w:ascii="Arial" w:hAnsi="Arial" w:cs="Arial"/>
          <w:color w:val="313131"/>
        </w:rPr>
        <w:t xml:space="preserve">specialized knowledge </w:t>
      </w:r>
      <w:r w:rsidRPr="00BA00DC">
        <w:rPr>
          <w:rFonts w:ascii="Arial" w:hAnsi="Arial" w:cs="Arial"/>
          <w:color w:val="1C1C1C"/>
        </w:rPr>
        <w:t xml:space="preserve">(e.g. work experience counselors, </w:t>
      </w:r>
      <w:r w:rsidRPr="00BA00DC">
        <w:rPr>
          <w:rFonts w:ascii="Arial" w:hAnsi="Arial" w:cs="Arial"/>
          <w:color w:val="0E0E0E"/>
        </w:rPr>
        <w:t xml:space="preserve">Nebraska VR </w:t>
      </w:r>
      <w:r w:rsidRPr="00BA00DC">
        <w:rPr>
          <w:rFonts w:ascii="Arial" w:hAnsi="Arial" w:cs="Arial"/>
          <w:color w:val="1C1C1C"/>
        </w:rPr>
        <w:t xml:space="preserve">specialists) should </w:t>
      </w:r>
      <w:r w:rsidRPr="00BA00DC">
        <w:rPr>
          <w:rFonts w:ascii="Arial" w:hAnsi="Arial" w:cs="Arial"/>
          <w:color w:val="0E0E0E"/>
        </w:rPr>
        <w:t xml:space="preserve">be involved. </w:t>
      </w:r>
      <w:r w:rsidRPr="00BA00DC">
        <w:rPr>
          <w:rFonts w:ascii="Arial" w:hAnsi="Arial" w:cs="Arial"/>
          <w:color w:val="1C1C1C"/>
        </w:rPr>
        <w:t xml:space="preserve">This </w:t>
      </w:r>
      <w:r w:rsidRPr="00BA00DC">
        <w:rPr>
          <w:rFonts w:ascii="Arial" w:hAnsi="Arial" w:cs="Arial"/>
          <w:color w:val="313131"/>
        </w:rPr>
        <w:t xml:space="preserve">involvement </w:t>
      </w:r>
      <w:r w:rsidRPr="00BA00DC">
        <w:rPr>
          <w:rFonts w:ascii="Arial" w:hAnsi="Arial" w:cs="Arial"/>
          <w:color w:val="1C1C1C"/>
        </w:rPr>
        <w:t xml:space="preserve">may </w:t>
      </w:r>
      <w:r w:rsidRPr="00BA00DC">
        <w:rPr>
          <w:rFonts w:ascii="Arial" w:hAnsi="Arial" w:cs="Arial"/>
          <w:color w:val="0E0E0E"/>
        </w:rPr>
        <w:t xml:space="preserve">be provided by Nebraska VR as part of the pre-employment services provided. These services can </w:t>
      </w:r>
      <w:r w:rsidRPr="00BA00DC">
        <w:rPr>
          <w:rFonts w:ascii="Arial" w:hAnsi="Arial" w:cs="Arial"/>
          <w:color w:val="313131"/>
        </w:rPr>
        <w:t xml:space="preserve">be </w:t>
      </w:r>
      <w:r w:rsidRPr="00BA00DC">
        <w:rPr>
          <w:rFonts w:ascii="Arial" w:hAnsi="Arial" w:cs="Arial"/>
          <w:color w:val="1C1C1C"/>
        </w:rPr>
        <w:t xml:space="preserve">conducted in a group setting and will require </w:t>
      </w:r>
      <w:r w:rsidRPr="00BA00DC">
        <w:rPr>
          <w:rFonts w:ascii="Arial" w:hAnsi="Arial" w:cs="Arial"/>
          <w:color w:val="0E0E0E"/>
        </w:rPr>
        <w:t xml:space="preserve">collaboration to determine </w:t>
      </w:r>
      <w:r w:rsidRPr="00BA00DC">
        <w:rPr>
          <w:rFonts w:ascii="Arial" w:hAnsi="Arial" w:cs="Arial"/>
          <w:color w:val="1C1C1C"/>
        </w:rPr>
        <w:t xml:space="preserve">the </w:t>
      </w:r>
      <w:r w:rsidRPr="00BA00DC">
        <w:rPr>
          <w:rFonts w:ascii="Arial" w:hAnsi="Arial" w:cs="Arial"/>
          <w:color w:val="0E0E0E"/>
        </w:rPr>
        <w:t>Pre</w:t>
      </w:r>
      <w:r w:rsidRPr="00BA00DC">
        <w:rPr>
          <w:rFonts w:ascii="Arial" w:hAnsi="Arial" w:cs="Arial"/>
          <w:color w:val="3F3F3F"/>
        </w:rPr>
        <w:t>-</w:t>
      </w:r>
      <w:proofErr w:type="spellStart"/>
      <w:r w:rsidRPr="00BA00DC">
        <w:rPr>
          <w:rFonts w:ascii="Arial" w:hAnsi="Arial" w:cs="Arial"/>
          <w:color w:val="0E0E0E"/>
        </w:rPr>
        <w:t>Ets</w:t>
      </w:r>
      <w:proofErr w:type="spellEnd"/>
      <w:r w:rsidRPr="00BA00DC">
        <w:rPr>
          <w:rFonts w:ascii="Arial" w:hAnsi="Arial" w:cs="Arial"/>
          <w:color w:val="0E0E0E"/>
        </w:rPr>
        <w:t xml:space="preserve"> activities </w:t>
      </w:r>
      <w:r w:rsidRPr="00BA00DC">
        <w:rPr>
          <w:rFonts w:ascii="Arial" w:hAnsi="Arial" w:cs="Arial"/>
          <w:color w:val="1C1C1C"/>
        </w:rPr>
        <w:t xml:space="preserve">that are needed by that </w:t>
      </w:r>
      <w:r w:rsidRPr="00BA00DC">
        <w:rPr>
          <w:rFonts w:ascii="Arial" w:hAnsi="Arial" w:cs="Arial"/>
          <w:color w:val="313131"/>
        </w:rPr>
        <w:t xml:space="preserve">specific </w:t>
      </w:r>
      <w:r w:rsidRPr="00BA00DC">
        <w:rPr>
          <w:rFonts w:ascii="Arial" w:hAnsi="Arial" w:cs="Arial"/>
          <w:color w:val="1C1C1C"/>
        </w:rPr>
        <w:t xml:space="preserve">LEA and will </w:t>
      </w:r>
      <w:r w:rsidRPr="00BA00DC">
        <w:rPr>
          <w:rFonts w:ascii="Arial" w:hAnsi="Arial" w:cs="Arial"/>
          <w:color w:val="0E0E0E"/>
        </w:rPr>
        <w:t xml:space="preserve">suit </w:t>
      </w:r>
      <w:r w:rsidRPr="00BA00DC">
        <w:rPr>
          <w:rFonts w:ascii="Arial" w:hAnsi="Arial" w:cs="Arial"/>
          <w:color w:val="1C1C1C"/>
        </w:rPr>
        <w:t xml:space="preserve">the students in that </w:t>
      </w:r>
      <w:r w:rsidRPr="00BA00DC">
        <w:rPr>
          <w:rFonts w:ascii="Arial" w:hAnsi="Arial" w:cs="Arial"/>
          <w:color w:val="0E0E0E"/>
        </w:rPr>
        <w:t xml:space="preserve">setting. When appropriate </w:t>
      </w:r>
      <w:r w:rsidRPr="00BA00DC">
        <w:rPr>
          <w:rFonts w:ascii="Arial" w:hAnsi="Arial" w:cs="Arial"/>
          <w:color w:val="1C1C1C"/>
        </w:rPr>
        <w:t xml:space="preserve">due to </w:t>
      </w:r>
      <w:r w:rsidRPr="00BA00DC">
        <w:rPr>
          <w:rFonts w:ascii="Arial" w:hAnsi="Arial" w:cs="Arial"/>
          <w:color w:val="0E0E0E"/>
        </w:rPr>
        <w:t xml:space="preserve">scheduling </w:t>
      </w:r>
      <w:r w:rsidRPr="00BA00DC">
        <w:rPr>
          <w:rFonts w:ascii="Arial" w:hAnsi="Arial" w:cs="Arial"/>
          <w:color w:val="1C1C1C"/>
        </w:rPr>
        <w:t xml:space="preserve">and </w:t>
      </w:r>
      <w:r w:rsidRPr="00BA00DC">
        <w:rPr>
          <w:rFonts w:ascii="Arial" w:hAnsi="Arial" w:cs="Arial"/>
          <w:color w:val="0E0E0E"/>
        </w:rPr>
        <w:t>other</w:t>
      </w:r>
      <w:r w:rsidR="00BA00DC">
        <w:rPr>
          <w:rFonts w:ascii="Arial" w:hAnsi="Arial" w:cs="Arial"/>
          <w:color w:val="0E0E0E"/>
        </w:rPr>
        <w:t xml:space="preserve"> </w:t>
      </w:r>
      <w:r w:rsidRPr="00BA00DC">
        <w:rPr>
          <w:rFonts w:ascii="Arial" w:hAnsi="Arial" w:cs="Arial"/>
          <w:color w:val="313131"/>
        </w:rPr>
        <w:t xml:space="preserve">factors they </w:t>
      </w:r>
      <w:r w:rsidRPr="00BA00DC">
        <w:rPr>
          <w:rFonts w:ascii="Arial" w:hAnsi="Arial" w:cs="Arial"/>
          <w:color w:val="1C1C1C"/>
        </w:rPr>
        <w:t xml:space="preserve">may be provided </w:t>
      </w:r>
      <w:r w:rsidRPr="00BA00DC">
        <w:rPr>
          <w:rFonts w:ascii="Arial" w:hAnsi="Arial" w:cs="Arial"/>
          <w:color w:val="0E0E0E"/>
        </w:rPr>
        <w:t xml:space="preserve">on </w:t>
      </w:r>
      <w:r w:rsidRPr="00BA00DC">
        <w:rPr>
          <w:rFonts w:ascii="Arial" w:hAnsi="Arial" w:cs="Arial"/>
          <w:color w:val="1C1C1C"/>
        </w:rPr>
        <w:t xml:space="preserve">an </w:t>
      </w:r>
      <w:r w:rsidRPr="00BA00DC">
        <w:rPr>
          <w:rFonts w:ascii="Arial" w:hAnsi="Arial" w:cs="Arial"/>
          <w:color w:val="313131"/>
        </w:rPr>
        <w:t xml:space="preserve">individualized </w:t>
      </w:r>
      <w:r w:rsidRPr="00BA00DC">
        <w:rPr>
          <w:rFonts w:ascii="Arial" w:hAnsi="Arial" w:cs="Arial"/>
          <w:color w:val="0E0E0E"/>
        </w:rPr>
        <w:t xml:space="preserve">basis when </w:t>
      </w:r>
      <w:r w:rsidRPr="00BA00DC">
        <w:rPr>
          <w:rFonts w:ascii="Arial" w:hAnsi="Arial" w:cs="Arial"/>
          <w:color w:val="1C1C1C"/>
        </w:rPr>
        <w:t xml:space="preserve">such </w:t>
      </w:r>
      <w:r w:rsidRPr="00BA00DC">
        <w:rPr>
          <w:rFonts w:ascii="Arial" w:hAnsi="Arial" w:cs="Arial"/>
          <w:color w:val="0E0E0E"/>
        </w:rPr>
        <w:t xml:space="preserve">conflicts </w:t>
      </w:r>
      <w:r w:rsidRPr="00BA00DC">
        <w:rPr>
          <w:rFonts w:ascii="Arial" w:hAnsi="Arial" w:cs="Arial"/>
          <w:color w:val="1C1C1C"/>
        </w:rPr>
        <w:t xml:space="preserve">prevent the service from being provided </w:t>
      </w:r>
      <w:r w:rsidRPr="00BA00DC">
        <w:rPr>
          <w:rFonts w:ascii="Arial" w:hAnsi="Arial" w:cs="Arial"/>
          <w:color w:val="313131"/>
        </w:rPr>
        <w:t xml:space="preserve">in </w:t>
      </w:r>
      <w:r w:rsidRPr="00BA00DC">
        <w:rPr>
          <w:rFonts w:ascii="Arial" w:hAnsi="Arial" w:cs="Arial"/>
          <w:color w:val="1C1C1C"/>
        </w:rPr>
        <w:t>groups. Pre-</w:t>
      </w:r>
      <w:proofErr w:type="spellStart"/>
      <w:r w:rsidRPr="00BA00DC">
        <w:rPr>
          <w:rFonts w:ascii="Arial" w:hAnsi="Arial" w:cs="Arial"/>
          <w:color w:val="1C1C1C"/>
        </w:rPr>
        <w:t>Ets</w:t>
      </w:r>
      <w:proofErr w:type="spellEnd"/>
      <w:r w:rsidRPr="00BA00DC">
        <w:rPr>
          <w:rFonts w:ascii="Arial" w:hAnsi="Arial" w:cs="Arial"/>
          <w:color w:val="1C1C1C"/>
        </w:rPr>
        <w:t xml:space="preserve"> activities can be provided as soon as a Pre-Employment Transition </w:t>
      </w:r>
      <w:r w:rsidRPr="00BA00DC">
        <w:rPr>
          <w:rFonts w:ascii="Arial" w:hAnsi="Arial" w:cs="Arial"/>
          <w:color w:val="0E0E0E"/>
        </w:rPr>
        <w:t xml:space="preserve">Consent </w:t>
      </w:r>
      <w:r w:rsidRPr="00BA00DC">
        <w:rPr>
          <w:rFonts w:ascii="Arial" w:hAnsi="Arial" w:cs="Arial"/>
          <w:color w:val="1C1C1C"/>
        </w:rPr>
        <w:t xml:space="preserve">and Release Form </w:t>
      </w:r>
      <w:r w:rsidRPr="00BA00DC">
        <w:rPr>
          <w:rFonts w:ascii="Arial" w:hAnsi="Arial" w:cs="Arial"/>
          <w:color w:val="313131"/>
        </w:rPr>
        <w:t xml:space="preserve">is </w:t>
      </w:r>
      <w:r w:rsidRPr="00BA00DC">
        <w:rPr>
          <w:rFonts w:ascii="Arial" w:hAnsi="Arial" w:cs="Arial"/>
          <w:color w:val="1C1C1C"/>
        </w:rPr>
        <w:t xml:space="preserve">signed by the student and his/her parent or guardian if under </w:t>
      </w:r>
      <w:r w:rsidRPr="00BA00DC">
        <w:rPr>
          <w:rFonts w:ascii="Arial" w:hAnsi="Arial" w:cs="Arial"/>
          <w:color w:val="0E0E0E"/>
        </w:rPr>
        <w:t xml:space="preserve">the age of </w:t>
      </w:r>
      <w:r w:rsidRPr="00BA00DC">
        <w:rPr>
          <w:rFonts w:ascii="Arial" w:hAnsi="Arial" w:cs="Arial"/>
          <w:color w:val="1C1C1C"/>
        </w:rPr>
        <w:t xml:space="preserve">19. </w:t>
      </w:r>
      <w:r w:rsidRPr="00BA00DC">
        <w:rPr>
          <w:rFonts w:ascii="Arial" w:hAnsi="Arial" w:cs="Arial"/>
          <w:color w:val="0E0E0E"/>
        </w:rPr>
        <w:t>A parent signature on the Pre</w:t>
      </w:r>
      <w:r w:rsidR="0043062D" w:rsidRPr="00BA00DC">
        <w:rPr>
          <w:rFonts w:ascii="Arial" w:hAnsi="Arial" w:cs="Arial"/>
          <w:color w:val="0E0E0E"/>
        </w:rPr>
        <w:t>-</w:t>
      </w:r>
      <w:r w:rsidRPr="00BA00DC">
        <w:rPr>
          <w:rFonts w:ascii="Arial" w:hAnsi="Arial" w:cs="Arial"/>
          <w:color w:val="313131"/>
        </w:rPr>
        <w:t xml:space="preserve">Employment </w:t>
      </w:r>
      <w:r w:rsidRPr="00BA00DC">
        <w:rPr>
          <w:rFonts w:ascii="Arial" w:hAnsi="Arial" w:cs="Arial"/>
          <w:color w:val="1C1C1C"/>
        </w:rPr>
        <w:t xml:space="preserve">Consent and </w:t>
      </w:r>
      <w:r w:rsidRPr="00BA00DC">
        <w:rPr>
          <w:rFonts w:ascii="Arial" w:hAnsi="Arial" w:cs="Arial"/>
          <w:color w:val="0E0E0E"/>
        </w:rPr>
        <w:t xml:space="preserve">Release </w:t>
      </w:r>
      <w:r w:rsidRPr="00BA00DC">
        <w:rPr>
          <w:rFonts w:ascii="Arial" w:hAnsi="Arial" w:cs="Arial"/>
          <w:color w:val="1C1C1C"/>
        </w:rPr>
        <w:t xml:space="preserve">Form is sufficient </w:t>
      </w:r>
      <w:r w:rsidRPr="00BA00DC">
        <w:rPr>
          <w:rFonts w:ascii="Arial" w:hAnsi="Arial" w:cs="Arial"/>
          <w:color w:val="0E0E0E"/>
        </w:rPr>
        <w:t xml:space="preserve">to declare a disability for </w:t>
      </w:r>
      <w:r w:rsidRPr="00BA00DC">
        <w:rPr>
          <w:rFonts w:ascii="Arial" w:hAnsi="Arial" w:cs="Arial"/>
          <w:color w:val="1C1C1C"/>
        </w:rPr>
        <w:t xml:space="preserve">the </w:t>
      </w:r>
      <w:r w:rsidRPr="00BA00DC">
        <w:rPr>
          <w:rFonts w:ascii="Arial" w:hAnsi="Arial" w:cs="Arial"/>
          <w:color w:val="0E0E0E"/>
        </w:rPr>
        <w:t xml:space="preserve">purposes of </w:t>
      </w:r>
      <w:r w:rsidRPr="00BA00DC">
        <w:rPr>
          <w:rFonts w:ascii="Arial" w:hAnsi="Arial" w:cs="Arial"/>
          <w:color w:val="1C1C1C"/>
        </w:rPr>
        <w:t xml:space="preserve">receiving </w:t>
      </w:r>
      <w:r w:rsidRPr="00BA00DC">
        <w:rPr>
          <w:rFonts w:ascii="Arial" w:hAnsi="Arial" w:cs="Arial"/>
          <w:color w:val="0E0E0E"/>
        </w:rPr>
        <w:t>Pre-E</w:t>
      </w:r>
      <w:r w:rsidR="0043062D" w:rsidRPr="00BA00DC">
        <w:rPr>
          <w:rFonts w:ascii="Arial" w:hAnsi="Arial" w:cs="Arial"/>
          <w:color w:val="0E0E0E"/>
        </w:rPr>
        <w:t>mployment Transition Services</w:t>
      </w:r>
      <w:r w:rsidRPr="00BA00DC">
        <w:rPr>
          <w:rFonts w:ascii="Arial" w:hAnsi="Arial" w:cs="Arial"/>
          <w:color w:val="0E0E0E"/>
        </w:rPr>
        <w:t xml:space="preserve"> </w:t>
      </w:r>
      <w:r w:rsidRPr="00BA00DC">
        <w:rPr>
          <w:rFonts w:ascii="Arial" w:hAnsi="Arial" w:cs="Arial"/>
          <w:color w:val="1C1C1C"/>
        </w:rPr>
        <w:t xml:space="preserve">but </w:t>
      </w:r>
      <w:r w:rsidRPr="00BA00DC">
        <w:rPr>
          <w:rFonts w:ascii="Arial" w:hAnsi="Arial" w:cs="Arial"/>
          <w:color w:val="3F3F3F"/>
        </w:rPr>
        <w:t xml:space="preserve">is </w:t>
      </w:r>
      <w:r w:rsidRPr="00BA00DC">
        <w:rPr>
          <w:rFonts w:ascii="Arial" w:hAnsi="Arial" w:cs="Arial"/>
          <w:color w:val="1C1C1C"/>
        </w:rPr>
        <w:t xml:space="preserve">distinct from the application and eligibility process required </w:t>
      </w:r>
      <w:r w:rsidRPr="00BA00DC">
        <w:rPr>
          <w:rFonts w:ascii="Arial" w:hAnsi="Arial" w:cs="Arial"/>
          <w:color w:val="0E0E0E"/>
        </w:rPr>
        <w:t xml:space="preserve">for </w:t>
      </w:r>
      <w:r w:rsidRPr="00BA00DC">
        <w:rPr>
          <w:rFonts w:ascii="Arial" w:hAnsi="Arial" w:cs="Arial"/>
          <w:color w:val="1C1C1C"/>
        </w:rPr>
        <w:t xml:space="preserve">more intensive individualized </w:t>
      </w:r>
      <w:r w:rsidRPr="00BA00DC">
        <w:rPr>
          <w:rFonts w:ascii="Arial" w:hAnsi="Arial" w:cs="Arial"/>
          <w:color w:val="0E0E0E"/>
        </w:rPr>
        <w:t xml:space="preserve">Nebraska VR </w:t>
      </w:r>
      <w:r w:rsidRPr="00BA00DC">
        <w:rPr>
          <w:rFonts w:ascii="Arial" w:hAnsi="Arial" w:cs="Arial"/>
          <w:color w:val="1C1C1C"/>
        </w:rPr>
        <w:t>Services:</w:t>
      </w:r>
    </w:p>
    <w:p w14:paraId="5B1D11EB" w14:textId="77777777" w:rsidR="00FC7C35" w:rsidRPr="00BA00DC" w:rsidRDefault="00FC7C35" w:rsidP="009B759C">
      <w:pPr>
        <w:autoSpaceDE w:val="0"/>
        <w:autoSpaceDN w:val="0"/>
        <w:adjustRightInd w:val="0"/>
        <w:spacing w:line="360" w:lineRule="auto"/>
        <w:rPr>
          <w:rFonts w:ascii="Arial" w:hAnsi="Arial" w:cs="Arial"/>
          <w:color w:val="1C1C1C"/>
        </w:rPr>
      </w:pPr>
      <w:r w:rsidRPr="00BA00DC">
        <w:rPr>
          <w:rFonts w:ascii="Arial" w:hAnsi="Arial" w:cs="Arial"/>
          <w:color w:val="313131"/>
        </w:rPr>
        <w:t xml:space="preserve">The local school </w:t>
      </w:r>
      <w:r w:rsidRPr="00BA00DC">
        <w:rPr>
          <w:rFonts w:ascii="Arial" w:hAnsi="Arial" w:cs="Arial"/>
          <w:color w:val="1C1C1C"/>
        </w:rPr>
        <w:t xml:space="preserve">district and Nebraska VR </w:t>
      </w:r>
      <w:r w:rsidRPr="00BA00DC">
        <w:rPr>
          <w:rFonts w:ascii="Arial" w:hAnsi="Arial" w:cs="Arial"/>
          <w:color w:val="0E0E0E"/>
        </w:rPr>
        <w:t xml:space="preserve">must </w:t>
      </w:r>
      <w:r w:rsidRPr="00BA00DC">
        <w:rPr>
          <w:rFonts w:ascii="Arial" w:hAnsi="Arial" w:cs="Arial"/>
          <w:color w:val="1C1C1C"/>
        </w:rPr>
        <w:t xml:space="preserve">collaborate to ensure the provision of the </w:t>
      </w:r>
      <w:r w:rsidRPr="00BA00DC">
        <w:rPr>
          <w:rFonts w:ascii="Arial" w:hAnsi="Arial" w:cs="Arial"/>
          <w:color w:val="0E0E0E"/>
        </w:rPr>
        <w:t xml:space="preserve">following </w:t>
      </w:r>
      <w:r w:rsidRPr="00BA00DC">
        <w:rPr>
          <w:rFonts w:ascii="Arial" w:hAnsi="Arial" w:cs="Arial"/>
          <w:color w:val="1C1C1C"/>
        </w:rPr>
        <w:t>pre</w:t>
      </w:r>
      <w:r w:rsidRPr="00BA00DC">
        <w:rPr>
          <w:rFonts w:ascii="Arial" w:hAnsi="Arial" w:cs="Arial"/>
          <w:color w:val="313131"/>
        </w:rPr>
        <w:t xml:space="preserve">employment transition </w:t>
      </w:r>
      <w:r w:rsidRPr="00BA00DC">
        <w:rPr>
          <w:rFonts w:ascii="Arial" w:hAnsi="Arial" w:cs="Arial"/>
          <w:color w:val="1C1C1C"/>
        </w:rPr>
        <w:t>services to students.</w:t>
      </w:r>
    </w:p>
    <w:p w14:paraId="05454B7A" w14:textId="77777777" w:rsidR="00FC7C35" w:rsidRPr="00BA00DC" w:rsidRDefault="00FC7C35" w:rsidP="00A22D7E">
      <w:pPr>
        <w:autoSpaceDE w:val="0"/>
        <w:autoSpaceDN w:val="0"/>
        <w:adjustRightInd w:val="0"/>
        <w:spacing w:line="360" w:lineRule="auto"/>
        <w:ind w:firstLine="720"/>
        <w:rPr>
          <w:rFonts w:ascii="Arial" w:hAnsi="Arial" w:cs="Arial"/>
          <w:color w:val="1C1C1C"/>
        </w:rPr>
      </w:pPr>
      <w:r w:rsidRPr="00BA00DC">
        <w:rPr>
          <w:rFonts w:ascii="Arial" w:hAnsi="Arial" w:cs="Arial"/>
          <w:color w:val="1C1C1C"/>
        </w:rPr>
        <w:t>• Job exploration counseling;</w:t>
      </w:r>
    </w:p>
    <w:p w14:paraId="4E6D3866" w14:textId="77777777" w:rsidR="00FC7C35" w:rsidRPr="00BA00DC" w:rsidRDefault="00FC7C35" w:rsidP="00A22D7E">
      <w:pPr>
        <w:autoSpaceDE w:val="0"/>
        <w:autoSpaceDN w:val="0"/>
        <w:adjustRightInd w:val="0"/>
        <w:spacing w:line="360" w:lineRule="auto"/>
        <w:ind w:firstLine="720"/>
        <w:rPr>
          <w:rFonts w:ascii="Arial" w:hAnsi="Arial" w:cs="Arial"/>
          <w:color w:val="1C1C1C"/>
        </w:rPr>
      </w:pPr>
      <w:r w:rsidRPr="00BA00DC">
        <w:rPr>
          <w:rFonts w:ascii="Arial" w:hAnsi="Arial" w:cs="Arial"/>
          <w:color w:val="1C1C1C"/>
        </w:rPr>
        <w:t>• Work</w:t>
      </w:r>
      <w:r w:rsidRPr="00BA00DC">
        <w:rPr>
          <w:rFonts w:ascii="Arial" w:hAnsi="Arial" w:cs="Arial"/>
          <w:color w:val="565656"/>
        </w:rPr>
        <w:t>-</w:t>
      </w:r>
      <w:r w:rsidRPr="00BA00DC">
        <w:rPr>
          <w:rFonts w:ascii="Arial" w:hAnsi="Arial" w:cs="Arial"/>
          <w:color w:val="1C1C1C"/>
        </w:rPr>
        <w:t>based learning experiences;</w:t>
      </w:r>
    </w:p>
    <w:p w14:paraId="4F1979EB" w14:textId="77777777" w:rsidR="002B13F6" w:rsidRPr="00BA00DC" w:rsidRDefault="00FC7C35" w:rsidP="00A22D7E">
      <w:pPr>
        <w:autoSpaceDE w:val="0"/>
        <w:autoSpaceDN w:val="0"/>
        <w:adjustRightInd w:val="0"/>
        <w:spacing w:line="360" w:lineRule="auto"/>
        <w:ind w:left="720"/>
        <w:rPr>
          <w:rFonts w:ascii="Arial" w:hAnsi="Arial" w:cs="Arial"/>
          <w:color w:val="1C1C1C"/>
        </w:rPr>
      </w:pPr>
      <w:r w:rsidRPr="00BA00DC">
        <w:rPr>
          <w:rFonts w:ascii="Arial" w:hAnsi="Arial" w:cs="Arial"/>
          <w:color w:val="1C1C1C"/>
        </w:rPr>
        <w:t xml:space="preserve">• Counseling </w:t>
      </w:r>
      <w:r w:rsidRPr="00BA00DC">
        <w:rPr>
          <w:rFonts w:ascii="Arial" w:hAnsi="Arial" w:cs="Arial"/>
          <w:color w:val="0E0E0E"/>
        </w:rPr>
        <w:t xml:space="preserve">on </w:t>
      </w:r>
      <w:r w:rsidRPr="00BA00DC">
        <w:rPr>
          <w:rFonts w:ascii="Arial" w:hAnsi="Arial" w:cs="Arial"/>
          <w:color w:val="1C1C1C"/>
        </w:rPr>
        <w:t>opportunities for enrollment in comprehensive</w:t>
      </w:r>
    </w:p>
    <w:p w14:paraId="1F67168C" w14:textId="77777777" w:rsidR="002B13F6" w:rsidRPr="00BA00DC" w:rsidRDefault="002B13F6" w:rsidP="00A22D7E">
      <w:pPr>
        <w:autoSpaceDE w:val="0"/>
        <w:autoSpaceDN w:val="0"/>
        <w:adjustRightInd w:val="0"/>
        <w:spacing w:line="360" w:lineRule="auto"/>
        <w:ind w:left="720"/>
        <w:rPr>
          <w:rFonts w:ascii="Arial" w:hAnsi="Arial" w:cs="Arial"/>
          <w:color w:val="1C1C1C"/>
        </w:rPr>
      </w:pPr>
      <w:r w:rsidRPr="00BA00DC">
        <w:rPr>
          <w:rFonts w:ascii="Arial" w:hAnsi="Arial" w:cs="Arial"/>
          <w:color w:val="1C1C1C"/>
        </w:rPr>
        <w:t xml:space="preserve">  transition </w:t>
      </w:r>
      <w:r w:rsidR="00FC7C35" w:rsidRPr="00BA00DC">
        <w:rPr>
          <w:rFonts w:ascii="Arial" w:hAnsi="Arial" w:cs="Arial"/>
          <w:color w:val="1C1C1C"/>
        </w:rPr>
        <w:t xml:space="preserve">or post-secondary educational programs at </w:t>
      </w:r>
      <w:r w:rsidR="00FC7C35" w:rsidRPr="00BA00DC">
        <w:rPr>
          <w:rFonts w:ascii="Arial" w:hAnsi="Arial" w:cs="Arial"/>
          <w:color w:val="313131"/>
        </w:rPr>
        <w:t xml:space="preserve">institutions </w:t>
      </w:r>
      <w:r w:rsidR="00FC7C35" w:rsidRPr="00BA00DC">
        <w:rPr>
          <w:rFonts w:ascii="Arial" w:hAnsi="Arial" w:cs="Arial"/>
          <w:color w:val="1C1C1C"/>
        </w:rPr>
        <w:t xml:space="preserve">of </w:t>
      </w:r>
      <w:r w:rsidRPr="00BA00DC">
        <w:rPr>
          <w:rFonts w:ascii="Arial" w:hAnsi="Arial" w:cs="Arial"/>
          <w:color w:val="1C1C1C"/>
        </w:rPr>
        <w:t xml:space="preserve"> </w:t>
      </w:r>
    </w:p>
    <w:p w14:paraId="50D8BB18" w14:textId="77777777" w:rsidR="00FC7C35" w:rsidRPr="00BA00DC" w:rsidRDefault="002B13F6" w:rsidP="00A22D7E">
      <w:pPr>
        <w:autoSpaceDE w:val="0"/>
        <w:autoSpaceDN w:val="0"/>
        <w:adjustRightInd w:val="0"/>
        <w:spacing w:line="360" w:lineRule="auto"/>
        <w:ind w:left="720"/>
        <w:rPr>
          <w:rFonts w:ascii="Arial" w:hAnsi="Arial" w:cs="Arial"/>
          <w:color w:val="000000"/>
        </w:rPr>
      </w:pPr>
      <w:r w:rsidRPr="00BA00DC">
        <w:rPr>
          <w:rFonts w:ascii="Arial" w:hAnsi="Arial" w:cs="Arial"/>
          <w:color w:val="1C1C1C"/>
        </w:rPr>
        <w:t xml:space="preserve">   higher</w:t>
      </w:r>
      <w:r w:rsidR="00FC7C35" w:rsidRPr="00BA00DC">
        <w:rPr>
          <w:rFonts w:ascii="Arial" w:hAnsi="Arial" w:cs="Arial"/>
          <w:color w:val="1C1C1C"/>
        </w:rPr>
        <w:t xml:space="preserve"> </w:t>
      </w:r>
      <w:r w:rsidR="00FC7C35" w:rsidRPr="00BA00DC">
        <w:rPr>
          <w:rFonts w:ascii="Arial" w:hAnsi="Arial" w:cs="Arial"/>
          <w:color w:val="0E0E0E"/>
        </w:rPr>
        <w:t xml:space="preserve">education; </w:t>
      </w:r>
    </w:p>
    <w:p w14:paraId="258E7770" w14:textId="77777777" w:rsidR="002B13F6" w:rsidRPr="00BA00DC" w:rsidRDefault="00FC7C35" w:rsidP="00A22D7E">
      <w:pPr>
        <w:autoSpaceDE w:val="0"/>
        <w:autoSpaceDN w:val="0"/>
        <w:adjustRightInd w:val="0"/>
        <w:spacing w:line="360" w:lineRule="auto"/>
        <w:ind w:left="720"/>
        <w:rPr>
          <w:rFonts w:ascii="Arial" w:hAnsi="Arial" w:cs="Arial"/>
          <w:color w:val="0A0A0A"/>
        </w:rPr>
      </w:pPr>
      <w:r w:rsidRPr="00BA00DC">
        <w:rPr>
          <w:rFonts w:ascii="Arial" w:hAnsi="Arial" w:cs="Arial"/>
          <w:color w:val="0A0A0A"/>
        </w:rPr>
        <w:t>• Workplace readiness training to develop social skills and</w:t>
      </w:r>
    </w:p>
    <w:p w14:paraId="6588D6DB" w14:textId="77777777" w:rsidR="00FC7C35" w:rsidRPr="00BA00DC" w:rsidRDefault="002B13F6" w:rsidP="00A22D7E">
      <w:pPr>
        <w:autoSpaceDE w:val="0"/>
        <w:autoSpaceDN w:val="0"/>
        <w:adjustRightInd w:val="0"/>
        <w:spacing w:line="360" w:lineRule="auto"/>
        <w:ind w:left="720"/>
        <w:rPr>
          <w:rFonts w:ascii="Arial" w:hAnsi="Arial" w:cs="Arial"/>
          <w:color w:val="0A0A0A"/>
        </w:rPr>
      </w:pPr>
      <w:r w:rsidRPr="00BA00DC">
        <w:rPr>
          <w:rFonts w:ascii="Arial" w:hAnsi="Arial" w:cs="Arial"/>
          <w:color w:val="0A0A0A"/>
        </w:rPr>
        <w:t xml:space="preserve">   independent</w:t>
      </w:r>
      <w:r w:rsidR="00FC7C35" w:rsidRPr="00BA00DC">
        <w:rPr>
          <w:rFonts w:ascii="Arial" w:hAnsi="Arial" w:cs="Arial"/>
          <w:color w:val="0A0A0A"/>
        </w:rPr>
        <w:t xml:space="preserve"> living and</w:t>
      </w:r>
    </w:p>
    <w:p w14:paraId="4DA78139" w14:textId="77777777" w:rsidR="00FC7C35" w:rsidRPr="00BA00DC" w:rsidRDefault="00FC7C35" w:rsidP="00A22D7E">
      <w:pPr>
        <w:autoSpaceDE w:val="0"/>
        <w:autoSpaceDN w:val="0"/>
        <w:adjustRightInd w:val="0"/>
        <w:spacing w:line="360" w:lineRule="auto"/>
        <w:ind w:firstLine="720"/>
        <w:rPr>
          <w:rFonts w:ascii="Arial" w:hAnsi="Arial" w:cs="Arial"/>
          <w:color w:val="0A0A0A"/>
        </w:rPr>
      </w:pPr>
      <w:r w:rsidRPr="00BA00DC">
        <w:rPr>
          <w:rFonts w:ascii="Arial" w:hAnsi="Arial" w:cs="Arial"/>
          <w:color w:val="0A0A0A"/>
        </w:rPr>
        <w:t>• Instruction in self</w:t>
      </w:r>
      <w:r w:rsidRPr="00BA00DC">
        <w:rPr>
          <w:rFonts w:ascii="Arial" w:hAnsi="Arial" w:cs="Arial"/>
          <w:color w:val="363636"/>
        </w:rPr>
        <w:t>-</w:t>
      </w:r>
      <w:r w:rsidRPr="00BA00DC">
        <w:rPr>
          <w:rFonts w:ascii="Arial" w:hAnsi="Arial" w:cs="Arial"/>
          <w:color w:val="0A0A0A"/>
        </w:rPr>
        <w:t>advocacy which may include peer mentoring.</w:t>
      </w:r>
    </w:p>
    <w:p w14:paraId="64A79B12" w14:textId="0CFE1F50" w:rsidR="00FC7C35" w:rsidRPr="00BA00DC" w:rsidRDefault="00FC7C35" w:rsidP="009B759C">
      <w:pPr>
        <w:autoSpaceDE w:val="0"/>
        <w:autoSpaceDN w:val="0"/>
        <w:adjustRightInd w:val="0"/>
        <w:spacing w:line="360" w:lineRule="auto"/>
        <w:rPr>
          <w:rFonts w:ascii="Arial" w:hAnsi="Arial" w:cs="Arial"/>
          <w:color w:val="0A0A0A"/>
        </w:rPr>
      </w:pPr>
      <w:r w:rsidRPr="00BA00DC">
        <w:rPr>
          <w:rFonts w:ascii="Arial" w:hAnsi="Arial" w:cs="Arial"/>
          <w:color w:val="0A0A0A"/>
        </w:rPr>
        <w:t>After the provision of the required pre</w:t>
      </w:r>
      <w:r w:rsidRPr="00BA00DC">
        <w:rPr>
          <w:rFonts w:ascii="Arial" w:hAnsi="Arial" w:cs="Arial"/>
          <w:color w:val="363636"/>
        </w:rPr>
        <w:t>-</w:t>
      </w:r>
      <w:r w:rsidRPr="00BA00DC">
        <w:rPr>
          <w:rFonts w:ascii="Arial" w:hAnsi="Arial" w:cs="Arial"/>
          <w:color w:val="0A0A0A"/>
        </w:rPr>
        <w:t xml:space="preserve">employment transition activities, pre-employment transition funds may be used to improve the transition of </w:t>
      </w:r>
      <w:r w:rsidRPr="00BA00DC">
        <w:rPr>
          <w:rFonts w:ascii="Arial" w:hAnsi="Arial" w:cs="Arial"/>
          <w:color w:val="1C1C1C"/>
        </w:rPr>
        <w:t xml:space="preserve">students </w:t>
      </w:r>
      <w:r w:rsidRPr="00BA00DC">
        <w:rPr>
          <w:rFonts w:ascii="Arial" w:hAnsi="Arial" w:cs="Arial"/>
          <w:color w:val="0A0A0A"/>
        </w:rPr>
        <w:t>with disabilities from school to post</w:t>
      </w:r>
      <w:r w:rsidRPr="00BA00DC">
        <w:rPr>
          <w:rFonts w:ascii="Arial" w:hAnsi="Arial" w:cs="Arial"/>
          <w:color w:val="363636"/>
        </w:rPr>
        <w:t>-</w:t>
      </w:r>
      <w:r w:rsidRPr="00BA00DC">
        <w:rPr>
          <w:rFonts w:ascii="Arial" w:hAnsi="Arial" w:cs="Arial"/>
          <w:color w:val="0A0A0A"/>
        </w:rPr>
        <w:t xml:space="preserve">secondary education or an employment outcome by implementing </w:t>
      </w:r>
      <w:r w:rsidRPr="00BA00DC">
        <w:rPr>
          <w:rFonts w:ascii="Arial" w:hAnsi="Arial" w:cs="Arial"/>
          <w:color w:val="0A0A0A"/>
        </w:rPr>
        <w:lastRenderedPageBreak/>
        <w:t>authorized activities that could include developing model transition demonstration projects, providing training for VR specialists and teachers, and implement effective strategies to increase the likelihood of independent living and inclusion in communities and competitive integrated workplaces, with an emphasis on improving outcomes for students with the most significant disabilities.</w:t>
      </w:r>
      <w:r w:rsidR="00BA00DC">
        <w:rPr>
          <w:rFonts w:ascii="Arial" w:hAnsi="Arial" w:cs="Arial"/>
          <w:color w:val="0A0A0A"/>
        </w:rPr>
        <w:t xml:space="preserve"> </w:t>
      </w:r>
      <w:r w:rsidRPr="00BA00DC">
        <w:rPr>
          <w:rFonts w:ascii="Arial" w:hAnsi="Arial" w:cs="Arial"/>
          <w:color w:val="0A0A0A"/>
        </w:rPr>
        <w:t>Those students who require more intensive services in order to learn, understand and apply the information from Pre-</w:t>
      </w:r>
      <w:proofErr w:type="spellStart"/>
      <w:r w:rsidRPr="00BA00DC">
        <w:rPr>
          <w:rFonts w:ascii="Arial" w:hAnsi="Arial" w:cs="Arial"/>
          <w:color w:val="0A0A0A"/>
        </w:rPr>
        <w:t>Ets</w:t>
      </w:r>
      <w:proofErr w:type="spellEnd"/>
      <w:r w:rsidRPr="00BA00DC">
        <w:rPr>
          <w:rFonts w:ascii="Arial" w:hAnsi="Arial" w:cs="Arial"/>
          <w:color w:val="0A0A0A"/>
        </w:rPr>
        <w:t xml:space="preserve"> activities will be encouraged to submit an application for Nebraska VR services. Intense services may not be provided without the student having been determined eligible and services under an Individualized Plan for Employment {IPE)</w:t>
      </w:r>
      <w:r w:rsidRPr="00BA00DC">
        <w:rPr>
          <w:rFonts w:ascii="Arial" w:hAnsi="Arial" w:cs="Arial"/>
          <w:color w:val="363636"/>
        </w:rPr>
        <w:t xml:space="preserve">. </w:t>
      </w:r>
      <w:r w:rsidRPr="00BA00DC">
        <w:rPr>
          <w:rFonts w:ascii="Arial" w:hAnsi="Arial" w:cs="Arial"/>
          <w:color w:val="0A0A0A"/>
        </w:rPr>
        <w:t>It is anticipated most students will be served under a Pre-</w:t>
      </w:r>
      <w:proofErr w:type="spellStart"/>
      <w:r w:rsidRPr="00BA00DC">
        <w:rPr>
          <w:rFonts w:ascii="Arial" w:hAnsi="Arial" w:cs="Arial"/>
          <w:color w:val="0A0A0A"/>
        </w:rPr>
        <w:t>Ets</w:t>
      </w:r>
      <w:proofErr w:type="spellEnd"/>
      <w:r w:rsidRPr="00BA00DC">
        <w:rPr>
          <w:rFonts w:ascii="Arial" w:hAnsi="Arial" w:cs="Arial"/>
          <w:color w:val="0A0A0A"/>
        </w:rPr>
        <w:t xml:space="preserve"> category until they desire or require more intense services as they approach graduation</w:t>
      </w:r>
      <w:r w:rsidRPr="00BA00DC">
        <w:rPr>
          <w:rFonts w:ascii="Arial" w:hAnsi="Arial" w:cs="Arial"/>
          <w:color w:val="707070"/>
        </w:rPr>
        <w:t xml:space="preserve">. </w:t>
      </w:r>
      <w:r w:rsidRPr="00BA00DC">
        <w:rPr>
          <w:rFonts w:ascii="Arial" w:hAnsi="Arial" w:cs="Arial"/>
          <w:color w:val="0A0A0A"/>
        </w:rPr>
        <w:t>Students who apply for VR services can continue to access Pre</w:t>
      </w:r>
      <w:r w:rsidRPr="00BA00DC">
        <w:rPr>
          <w:rFonts w:ascii="Arial" w:hAnsi="Arial" w:cs="Arial"/>
          <w:color w:val="363636"/>
        </w:rPr>
        <w:t>-</w:t>
      </w:r>
      <w:proofErr w:type="spellStart"/>
      <w:r w:rsidRPr="00BA00DC">
        <w:rPr>
          <w:rFonts w:ascii="Arial" w:hAnsi="Arial" w:cs="Arial"/>
          <w:color w:val="0A0A0A"/>
        </w:rPr>
        <w:t>Ets</w:t>
      </w:r>
      <w:proofErr w:type="spellEnd"/>
      <w:r w:rsidRPr="00BA00DC">
        <w:rPr>
          <w:rFonts w:ascii="Arial" w:hAnsi="Arial" w:cs="Arial"/>
          <w:color w:val="0A0A0A"/>
        </w:rPr>
        <w:t xml:space="preserve"> in addition to VR services, as long as they </w:t>
      </w:r>
      <w:r w:rsidRPr="00BA00DC">
        <w:rPr>
          <w:rFonts w:ascii="Arial" w:hAnsi="Arial" w:cs="Arial"/>
          <w:color w:val="1C1C1C"/>
        </w:rPr>
        <w:t xml:space="preserve">remain </w:t>
      </w:r>
      <w:r w:rsidRPr="00BA00DC">
        <w:rPr>
          <w:rFonts w:ascii="Arial" w:hAnsi="Arial" w:cs="Arial"/>
          <w:color w:val="0A0A0A"/>
        </w:rPr>
        <w:t>eligible and can benefit from VR services.</w:t>
      </w:r>
      <w:r w:rsidR="00BA00DC">
        <w:rPr>
          <w:rFonts w:ascii="Arial" w:hAnsi="Arial" w:cs="Arial"/>
          <w:color w:val="0A0A0A"/>
        </w:rPr>
        <w:t xml:space="preserve"> </w:t>
      </w:r>
      <w:r w:rsidRPr="00BA00DC">
        <w:rPr>
          <w:rFonts w:ascii="Arial" w:hAnsi="Arial" w:cs="Arial"/>
          <w:color w:val="0A0A0A"/>
        </w:rPr>
        <w:t xml:space="preserve">Nebraska VR staff will review information for students who submit an application for services and LEAs will share </w:t>
      </w:r>
      <w:r w:rsidRPr="00BA00DC">
        <w:rPr>
          <w:rFonts w:ascii="Arial" w:hAnsi="Arial" w:cs="Arial"/>
          <w:color w:val="1C1C1C"/>
        </w:rPr>
        <w:t xml:space="preserve">existing </w:t>
      </w:r>
      <w:r w:rsidRPr="00BA00DC">
        <w:rPr>
          <w:rFonts w:ascii="Arial" w:hAnsi="Arial" w:cs="Arial"/>
          <w:color w:val="0A0A0A"/>
        </w:rPr>
        <w:t>information which will assist Nebraska VR in determining a student's eligibility. If needed, students will participate in additional assessment(s) to determine eligibility</w:t>
      </w:r>
      <w:r w:rsidRPr="00BA00DC">
        <w:rPr>
          <w:rFonts w:ascii="Arial" w:hAnsi="Arial" w:cs="Arial"/>
          <w:color w:val="363636"/>
        </w:rPr>
        <w:t xml:space="preserve">. </w:t>
      </w:r>
      <w:r w:rsidRPr="00BA00DC">
        <w:rPr>
          <w:rFonts w:ascii="Arial" w:hAnsi="Arial" w:cs="Arial"/>
          <w:color w:val="0A0A0A"/>
        </w:rPr>
        <w:t>The scheduling of these assessment(s) will require collaboration between Nebraska VR and LEA staff.</w:t>
      </w:r>
    </w:p>
    <w:p w14:paraId="0CF4EC51" w14:textId="77777777" w:rsidR="00FC7C35" w:rsidRPr="00BA00DC" w:rsidRDefault="00FC7C35" w:rsidP="009B759C">
      <w:pPr>
        <w:autoSpaceDE w:val="0"/>
        <w:autoSpaceDN w:val="0"/>
        <w:adjustRightInd w:val="0"/>
        <w:spacing w:line="360" w:lineRule="auto"/>
        <w:rPr>
          <w:rFonts w:ascii="Arial" w:hAnsi="Arial" w:cs="Arial"/>
          <w:color w:val="363636"/>
        </w:rPr>
      </w:pPr>
      <w:r w:rsidRPr="00BA00DC">
        <w:rPr>
          <w:rFonts w:ascii="Arial" w:hAnsi="Arial" w:cs="Arial"/>
          <w:color w:val="0A0A0A"/>
        </w:rPr>
        <w:t>Once an eligibility determination has been made by Nebraska VR, within 60 days of an application unless an extension is approved, the decision will be shared with the LEA staff. This information will be considered as part of the student's transition plan within the IEP</w:t>
      </w:r>
      <w:r w:rsidRPr="00BA00DC">
        <w:rPr>
          <w:rFonts w:ascii="Arial" w:hAnsi="Arial" w:cs="Arial"/>
          <w:color w:val="363636"/>
        </w:rPr>
        <w:t>.</w:t>
      </w:r>
    </w:p>
    <w:p w14:paraId="2B1A8CAF" w14:textId="77777777" w:rsidR="00FC7C35" w:rsidRPr="00BA00DC" w:rsidRDefault="00FC7C35" w:rsidP="009B759C">
      <w:pPr>
        <w:autoSpaceDE w:val="0"/>
        <w:autoSpaceDN w:val="0"/>
        <w:adjustRightInd w:val="0"/>
        <w:spacing w:line="360" w:lineRule="auto"/>
        <w:rPr>
          <w:rFonts w:ascii="Arial" w:hAnsi="Arial" w:cs="Arial"/>
          <w:color w:val="363636"/>
        </w:rPr>
      </w:pPr>
      <w:r w:rsidRPr="00BA00DC">
        <w:rPr>
          <w:rFonts w:ascii="Arial" w:hAnsi="Arial" w:cs="Arial"/>
          <w:color w:val="0A0A0A"/>
        </w:rPr>
        <w:t>Nebraska VR specialists will develop an IPE for each individual determined to be eligible for Nebraska VR services within 90 days of eligibility, unless an extension has been approved. The student, parents, educators and Nebraska VR specialists will collaborate so the goals of the IEP and the IPE will be consistent with one another</w:t>
      </w:r>
      <w:r w:rsidRPr="00BA00DC">
        <w:rPr>
          <w:rFonts w:ascii="Arial" w:hAnsi="Arial" w:cs="Arial"/>
          <w:color w:val="363636"/>
        </w:rPr>
        <w:t>.</w:t>
      </w:r>
    </w:p>
    <w:p w14:paraId="3493E453" w14:textId="77777777" w:rsidR="00A7729D" w:rsidRPr="00BA00DC" w:rsidRDefault="00FC7C35" w:rsidP="00A7729D">
      <w:pPr>
        <w:autoSpaceDE w:val="0"/>
        <w:autoSpaceDN w:val="0"/>
        <w:adjustRightInd w:val="0"/>
        <w:spacing w:line="360" w:lineRule="auto"/>
        <w:rPr>
          <w:rFonts w:ascii="Arial" w:hAnsi="Arial" w:cs="Arial"/>
          <w:color w:val="000000"/>
        </w:rPr>
      </w:pPr>
      <w:r w:rsidRPr="00BA00DC">
        <w:rPr>
          <w:rFonts w:ascii="Arial" w:hAnsi="Arial" w:cs="Arial"/>
          <w:color w:val="0A0A0A"/>
        </w:rPr>
        <w:t>Staff may use a projected post school employment outcome to develop the IPE with students eligible for preemployment transition after eligibility for VR services is established.</w:t>
      </w:r>
      <w:r w:rsidR="00A7729D" w:rsidRPr="00BA00DC">
        <w:rPr>
          <w:rFonts w:ascii="Arial" w:hAnsi="Arial" w:cs="Arial"/>
          <w:color w:val="0A0A0A"/>
        </w:rPr>
        <w:t xml:space="preserve"> </w:t>
      </w:r>
      <w:r w:rsidRPr="00BA00DC">
        <w:rPr>
          <w:rFonts w:ascii="Arial" w:hAnsi="Arial" w:cs="Arial"/>
          <w:color w:val="0A0A0A"/>
        </w:rPr>
        <w:t xml:space="preserve">The IPE with a projected post-school employment outcome should: </w:t>
      </w:r>
      <w:r w:rsidR="00A7729D" w:rsidRPr="00BA00DC">
        <w:rPr>
          <w:rFonts w:ascii="Arial" w:hAnsi="Arial" w:cs="Arial"/>
          <w:color w:val="000000"/>
        </w:rPr>
        <w:t xml:space="preserve">   </w:t>
      </w:r>
    </w:p>
    <w:p w14:paraId="28AB1A52" w14:textId="77777777" w:rsidR="00FC7C35" w:rsidRPr="00BA00DC" w:rsidRDefault="00FC7C35" w:rsidP="00A7729D">
      <w:pPr>
        <w:pStyle w:val="ListParagraph"/>
        <w:numPr>
          <w:ilvl w:val="0"/>
          <w:numId w:val="12"/>
        </w:numPr>
        <w:autoSpaceDE w:val="0"/>
        <w:autoSpaceDN w:val="0"/>
        <w:adjustRightInd w:val="0"/>
        <w:spacing w:line="360" w:lineRule="auto"/>
        <w:rPr>
          <w:rFonts w:ascii="Arial" w:hAnsi="Arial" w:cs="Arial"/>
          <w:color w:val="0A0A0A"/>
        </w:rPr>
      </w:pPr>
      <w:r w:rsidRPr="00BA00DC">
        <w:rPr>
          <w:rFonts w:ascii="Arial" w:hAnsi="Arial" w:cs="Arial"/>
          <w:color w:val="0A0A0A"/>
        </w:rPr>
        <w:t>Outline the services and activities that will guide the individual's career exploration</w:t>
      </w:r>
    </w:p>
    <w:p w14:paraId="471D9148" w14:textId="77777777" w:rsidR="00A7729D" w:rsidRPr="00BA00DC" w:rsidRDefault="00FC7C35" w:rsidP="00A7729D">
      <w:pPr>
        <w:autoSpaceDE w:val="0"/>
        <w:autoSpaceDN w:val="0"/>
        <w:adjustRightInd w:val="0"/>
        <w:spacing w:line="360" w:lineRule="auto"/>
        <w:ind w:left="360"/>
        <w:rPr>
          <w:rFonts w:ascii="Arial" w:hAnsi="Arial" w:cs="Arial"/>
          <w:color w:val="0A0A0A"/>
        </w:rPr>
      </w:pPr>
      <w:r w:rsidRPr="00BA00DC">
        <w:rPr>
          <w:rFonts w:ascii="Arial" w:hAnsi="Arial" w:cs="Arial"/>
          <w:color w:val="0A0A0A"/>
        </w:rPr>
        <w:t>• Include the Pre</w:t>
      </w:r>
      <w:r w:rsidRPr="00BA00DC">
        <w:rPr>
          <w:rFonts w:ascii="Arial" w:hAnsi="Arial" w:cs="Arial"/>
          <w:color w:val="363636"/>
        </w:rPr>
        <w:t>-</w:t>
      </w:r>
      <w:r w:rsidRPr="00BA00DC">
        <w:rPr>
          <w:rFonts w:ascii="Arial" w:hAnsi="Arial" w:cs="Arial"/>
          <w:color w:val="0A0A0A"/>
        </w:rPr>
        <w:t xml:space="preserve">Employment Transition Services necessary for the </w:t>
      </w:r>
      <w:r w:rsidR="00A7729D" w:rsidRPr="00BA00DC">
        <w:rPr>
          <w:rFonts w:ascii="Arial" w:hAnsi="Arial" w:cs="Arial"/>
          <w:color w:val="0A0A0A"/>
        </w:rPr>
        <w:t xml:space="preserve"> </w:t>
      </w:r>
    </w:p>
    <w:p w14:paraId="545B5AA9" w14:textId="77777777" w:rsidR="00FC7C35" w:rsidRPr="00BA00DC" w:rsidRDefault="00A7729D" w:rsidP="00A7729D">
      <w:pPr>
        <w:autoSpaceDE w:val="0"/>
        <w:autoSpaceDN w:val="0"/>
        <w:adjustRightInd w:val="0"/>
        <w:spacing w:line="360" w:lineRule="auto"/>
        <w:ind w:left="360"/>
        <w:rPr>
          <w:rFonts w:ascii="Arial" w:hAnsi="Arial" w:cs="Arial"/>
          <w:color w:val="0A0A0A"/>
        </w:rPr>
      </w:pPr>
      <w:r w:rsidRPr="00BA00DC">
        <w:rPr>
          <w:rFonts w:ascii="Arial" w:hAnsi="Arial" w:cs="Arial"/>
          <w:color w:val="0A0A0A"/>
        </w:rPr>
        <w:lastRenderedPageBreak/>
        <w:t xml:space="preserve">   student </w:t>
      </w:r>
      <w:r w:rsidR="00FC7C35" w:rsidRPr="00BA00DC">
        <w:rPr>
          <w:rFonts w:ascii="Arial" w:hAnsi="Arial" w:cs="Arial"/>
          <w:color w:val="0A0A0A"/>
        </w:rPr>
        <w:t>to explore career options.</w:t>
      </w:r>
    </w:p>
    <w:p w14:paraId="4FB1E7A0" w14:textId="77777777" w:rsidR="00A7729D" w:rsidRPr="00BA00DC" w:rsidRDefault="00FC7C35" w:rsidP="00A7729D">
      <w:pPr>
        <w:autoSpaceDE w:val="0"/>
        <w:autoSpaceDN w:val="0"/>
        <w:adjustRightInd w:val="0"/>
        <w:spacing w:line="360" w:lineRule="auto"/>
        <w:ind w:left="360"/>
        <w:rPr>
          <w:rFonts w:ascii="Arial" w:hAnsi="Arial" w:cs="Arial"/>
          <w:color w:val="0A0A0A"/>
        </w:rPr>
      </w:pPr>
      <w:r w:rsidRPr="00BA00DC">
        <w:rPr>
          <w:rFonts w:ascii="Arial" w:hAnsi="Arial" w:cs="Arial"/>
          <w:color w:val="0A0A0A"/>
        </w:rPr>
        <w:t xml:space="preserve">• Align with the Individualized Education Program (IEP) or 504 services </w:t>
      </w:r>
      <w:r w:rsidR="00A7729D" w:rsidRPr="00BA00DC">
        <w:rPr>
          <w:rFonts w:ascii="Arial" w:hAnsi="Arial" w:cs="Arial"/>
          <w:color w:val="0A0A0A"/>
        </w:rPr>
        <w:t xml:space="preserve"> </w:t>
      </w:r>
    </w:p>
    <w:p w14:paraId="770FC3FB" w14:textId="77777777" w:rsidR="00FC7C35" w:rsidRPr="00BA00DC" w:rsidRDefault="00A7729D" w:rsidP="00A7729D">
      <w:pPr>
        <w:autoSpaceDE w:val="0"/>
        <w:autoSpaceDN w:val="0"/>
        <w:adjustRightInd w:val="0"/>
        <w:spacing w:line="360" w:lineRule="auto"/>
        <w:ind w:left="360"/>
        <w:rPr>
          <w:rFonts w:ascii="Arial" w:hAnsi="Arial" w:cs="Arial"/>
          <w:color w:val="0A0A0A"/>
        </w:rPr>
      </w:pPr>
      <w:r w:rsidRPr="00BA00DC">
        <w:rPr>
          <w:rFonts w:ascii="Arial" w:hAnsi="Arial" w:cs="Arial"/>
          <w:color w:val="0A0A0A"/>
        </w:rPr>
        <w:t xml:space="preserve">  as </w:t>
      </w:r>
      <w:r w:rsidR="00FC7C35" w:rsidRPr="00BA00DC">
        <w:rPr>
          <w:rFonts w:ascii="Arial" w:hAnsi="Arial" w:cs="Arial"/>
          <w:color w:val="0A0A0A"/>
        </w:rPr>
        <w:t>applicable</w:t>
      </w:r>
    </w:p>
    <w:p w14:paraId="32DE72BD" w14:textId="77777777" w:rsidR="00A7729D" w:rsidRPr="00BA00DC" w:rsidRDefault="00FC7C35" w:rsidP="00A7729D">
      <w:pPr>
        <w:autoSpaceDE w:val="0"/>
        <w:autoSpaceDN w:val="0"/>
        <w:adjustRightInd w:val="0"/>
        <w:spacing w:line="360" w:lineRule="auto"/>
        <w:ind w:firstLine="360"/>
        <w:rPr>
          <w:rFonts w:ascii="Arial" w:hAnsi="Arial" w:cs="Arial"/>
          <w:color w:val="0A0A0A"/>
        </w:rPr>
      </w:pPr>
      <w:r w:rsidRPr="00BA00DC">
        <w:rPr>
          <w:rFonts w:ascii="Arial" w:hAnsi="Arial" w:cs="Arial"/>
          <w:color w:val="0A0A0A"/>
        </w:rPr>
        <w:t xml:space="preserve">• Facilitate the individual's exploration and identification of an </w:t>
      </w:r>
      <w:r w:rsidR="00A7729D" w:rsidRPr="00BA00DC">
        <w:rPr>
          <w:rFonts w:ascii="Arial" w:hAnsi="Arial" w:cs="Arial"/>
          <w:color w:val="0A0A0A"/>
        </w:rPr>
        <w:t xml:space="preserve"> </w:t>
      </w:r>
    </w:p>
    <w:p w14:paraId="1AE48E8F" w14:textId="77777777" w:rsidR="00FC7C35" w:rsidRPr="00BA00DC" w:rsidRDefault="00A7729D" w:rsidP="00A7729D">
      <w:pPr>
        <w:autoSpaceDE w:val="0"/>
        <w:autoSpaceDN w:val="0"/>
        <w:adjustRightInd w:val="0"/>
        <w:spacing w:line="360" w:lineRule="auto"/>
        <w:ind w:firstLine="360"/>
        <w:rPr>
          <w:rFonts w:ascii="Arial" w:hAnsi="Arial" w:cs="Arial"/>
          <w:color w:val="0A0A0A"/>
        </w:rPr>
      </w:pPr>
      <w:r w:rsidRPr="00BA00DC">
        <w:rPr>
          <w:rFonts w:ascii="Arial" w:hAnsi="Arial" w:cs="Arial"/>
          <w:color w:val="0A0A0A"/>
        </w:rPr>
        <w:t xml:space="preserve">  </w:t>
      </w:r>
      <w:r w:rsidR="00FC7C35" w:rsidRPr="00BA00DC">
        <w:rPr>
          <w:rFonts w:ascii="Arial" w:hAnsi="Arial" w:cs="Arial"/>
          <w:color w:val="0A0A0A"/>
        </w:rPr>
        <w:t>employment goal based upon informed choice</w:t>
      </w:r>
    </w:p>
    <w:p w14:paraId="4D3DCBE1" w14:textId="77777777" w:rsidR="00A7729D" w:rsidRPr="00BA00DC" w:rsidRDefault="00FC7C35" w:rsidP="00A7729D">
      <w:pPr>
        <w:autoSpaceDE w:val="0"/>
        <w:autoSpaceDN w:val="0"/>
        <w:adjustRightInd w:val="0"/>
        <w:spacing w:line="360" w:lineRule="auto"/>
        <w:ind w:left="360"/>
        <w:rPr>
          <w:rFonts w:ascii="Arial" w:hAnsi="Arial" w:cs="Arial"/>
          <w:color w:val="0A0A0A"/>
        </w:rPr>
      </w:pPr>
      <w:r w:rsidRPr="00BA00DC">
        <w:rPr>
          <w:rFonts w:ascii="Arial" w:hAnsi="Arial" w:cs="Arial"/>
          <w:color w:val="0A0A0A"/>
        </w:rPr>
        <w:t xml:space="preserve">• Be a specific projected post school employment outcome, such as a </w:t>
      </w:r>
      <w:r w:rsidR="00A7729D" w:rsidRPr="00BA00DC">
        <w:rPr>
          <w:rFonts w:ascii="Arial" w:hAnsi="Arial" w:cs="Arial"/>
          <w:color w:val="0A0A0A"/>
        </w:rPr>
        <w:t xml:space="preserve">  </w:t>
      </w:r>
    </w:p>
    <w:p w14:paraId="56C35EF6" w14:textId="77777777" w:rsidR="00A7729D" w:rsidRPr="00BA00DC" w:rsidRDefault="00A7729D" w:rsidP="00A7729D">
      <w:pPr>
        <w:autoSpaceDE w:val="0"/>
        <w:autoSpaceDN w:val="0"/>
        <w:adjustRightInd w:val="0"/>
        <w:spacing w:line="360" w:lineRule="auto"/>
        <w:ind w:left="360"/>
        <w:rPr>
          <w:rFonts w:ascii="Arial" w:hAnsi="Arial" w:cs="Arial"/>
          <w:color w:val="0A0A0A"/>
        </w:rPr>
      </w:pPr>
      <w:r w:rsidRPr="00BA00DC">
        <w:rPr>
          <w:rFonts w:ascii="Arial" w:hAnsi="Arial" w:cs="Arial"/>
          <w:color w:val="0A0A0A"/>
        </w:rPr>
        <w:t xml:space="preserve">  </w:t>
      </w:r>
      <w:r w:rsidR="00FC7C35" w:rsidRPr="00BA00DC">
        <w:rPr>
          <w:rFonts w:ascii="Arial" w:hAnsi="Arial" w:cs="Arial"/>
          <w:color w:val="0A0A0A"/>
        </w:rPr>
        <w:t>graphic designer (SOC: 27</w:t>
      </w:r>
      <w:r w:rsidR="00FC7C35" w:rsidRPr="00BA00DC">
        <w:rPr>
          <w:rFonts w:ascii="Arial" w:hAnsi="Arial" w:cs="Arial"/>
          <w:color w:val="363636"/>
        </w:rPr>
        <w:t>-</w:t>
      </w:r>
      <w:r w:rsidR="00FC7C35" w:rsidRPr="00BA00DC">
        <w:rPr>
          <w:rFonts w:ascii="Arial" w:hAnsi="Arial" w:cs="Arial"/>
          <w:color w:val="0A0A0A"/>
        </w:rPr>
        <w:t xml:space="preserve">1024), or a broader projected post school </w:t>
      </w:r>
    </w:p>
    <w:p w14:paraId="201EF69C" w14:textId="77777777" w:rsidR="00FC7C35" w:rsidRPr="00BA00DC" w:rsidRDefault="00A7729D" w:rsidP="00A7729D">
      <w:pPr>
        <w:autoSpaceDE w:val="0"/>
        <w:autoSpaceDN w:val="0"/>
        <w:adjustRightInd w:val="0"/>
        <w:spacing w:line="360" w:lineRule="auto"/>
        <w:ind w:left="360"/>
        <w:rPr>
          <w:rFonts w:ascii="Arial" w:hAnsi="Arial" w:cs="Arial"/>
          <w:color w:val="0A0A0A"/>
        </w:rPr>
      </w:pPr>
      <w:r w:rsidRPr="00BA00DC">
        <w:rPr>
          <w:rFonts w:ascii="Arial" w:hAnsi="Arial" w:cs="Arial"/>
          <w:color w:val="0A0A0A"/>
        </w:rPr>
        <w:t xml:space="preserve">  </w:t>
      </w:r>
      <w:r w:rsidR="00FC7C35" w:rsidRPr="00BA00DC">
        <w:rPr>
          <w:rFonts w:ascii="Arial" w:hAnsi="Arial" w:cs="Arial"/>
          <w:color w:val="0A0A0A"/>
        </w:rPr>
        <w:t>employment outcome, such as Food Preparer (SOC: 35</w:t>
      </w:r>
      <w:r w:rsidR="00FC7C35" w:rsidRPr="00BA00DC">
        <w:rPr>
          <w:rFonts w:ascii="Arial" w:hAnsi="Arial" w:cs="Arial"/>
          <w:color w:val="363636"/>
        </w:rPr>
        <w:t>-</w:t>
      </w:r>
      <w:r w:rsidR="00FC7C35" w:rsidRPr="00BA00DC">
        <w:rPr>
          <w:rFonts w:ascii="Arial" w:hAnsi="Arial" w:cs="Arial"/>
          <w:color w:val="0A0A0A"/>
        </w:rPr>
        <w:t>0000)</w:t>
      </w:r>
    </w:p>
    <w:p w14:paraId="5EE78015" w14:textId="77777777" w:rsidR="00A7729D" w:rsidRPr="00BA00DC" w:rsidRDefault="00FC7C35" w:rsidP="00A7729D">
      <w:pPr>
        <w:autoSpaceDE w:val="0"/>
        <w:autoSpaceDN w:val="0"/>
        <w:adjustRightInd w:val="0"/>
        <w:spacing w:line="360" w:lineRule="auto"/>
        <w:ind w:firstLine="360"/>
        <w:rPr>
          <w:rFonts w:ascii="Arial" w:hAnsi="Arial" w:cs="Arial"/>
          <w:color w:val="0A0A0A"/>
        </w:rPr>
      </w:pPr>
      <w:r w:rsidRPr="00BA00DC">
        <w:rPr>
          <w:rFonts w:ascii="Arial" w:hAnsi="Arial" w:cs="Arial"/>
          <w:color w:val="0A0A0A"/>
        </w:rPr>
        <w:t xml:space="preserve">• Be amended during the career development process and revised to a </w:t>
      </w:r>
    </w:p>
    <w:p w14:paraId="7229956B" w14:textId="77777777" w:rsidR="00A7729D" w:rsidRPr="00BA00DC" w:rsidRDefault="00FC7C35" w:rsidP="00A7729D">
      <w:pPr>
        <w:autoSpaceDE w:val="0"/>
        <w:autoSpaceDN w:val="0"/>
        <w:adjustRightInd w:val="0"/>
        <w:spacing w:line="360" w:lineRule="auto"/>
        <w:ind w:left="360" w:firstLine="80"/>
        <w:rPr>
          <w:rFonts w:ascii="Arial" w:hAnsi="Arial" w:cs="Arial"/>
          <w:color w:val="0A0A0A"/>
        </w:rPr>
      </w:pPr>
      <w:r w:rsidRPr="00BA00DC">
        <w:rPr>
          <w:rFonts w:ascii="Arial" w:hAnsi="Arial" w:cs="Arial"/>
          <w:color w:val="0A0A0A"/>
        </w:rPr>
        <w:t xml:space="preserve">specific employment goal once this process is completed. Staff must </w:t>
      </w:r>
      <w:r w:rsidR="00A7729D" w:rsidRPr="00BA00DC">
        <w:rPr>
          <w:rFonts w:ascii="Arial" w:hAnsi="Arial" w:cs="Arial"/>
          <w:color w:val="0A0A0A"/>
        </w:rPr>
        <w:t xml:space="preserve"> </w:t>
      </w:r>
    </w:p>
    <w:p w14:paraId="40562A60" w14:textId="77777777" w:rsidR="00A7729D" w:rsidRPr="00BA00DC" w:rsidRDefault="00A7729D" w:rsidP="00A7729D">
      <w:pPr>
        <w:autoSpaceDE w:val="0"/>
        <w:autoSpaceDN w:val="0"/>
        <w:adjustRightInd w:val="0"/>
        <w:spacing w:line="360" w:lineRule="auto"/>
        <w:ind w:left="360"/>
        <w:rPr>
          <w:rFonts w:ascii="Arial" w:hAnsi="Arial" w:cs="Arial"/>
          <w:color w:val="0A0A0A"/>
        </w:rPr>
      </w:pPr>
      <w:r w:rsidRPr="00BA00DC">
        <w:rPr>
          <w:rFonts w:ascii="Arial" w:hAnsi="Arial" w:cs="Arial"/>
          <w:color w:val="0A0A0A"/>
        </w:rPr>
        <w:t xml:space="preserve"> </w:t>
      </w:r>
      <w:r w:rsidR="00FC7C35" w:rsidRPr="00BA00DC">
        <w:rPr>
          <w:rFonts w:ascii="Arial" w:hAnsi="Arial" w:cs="Arial"/>
          <w:color w:val="0A0A0A"/>
        </w:rPr>
        <w:t xml:space="preserve">amend the IPE as soon as they have agreed on an employment goal </w:t>
      </w:r>
      <w:r w:rsidRPr="00BA00DC">
        <w:rPr>
          <w:rFonts w:ascii="Arial" w:hAnsi="Arial" w:cs="Arial"/>
          <w:color w:val="0A0A0A"/>
        </w:rPr>
        <w:t xml:space="preserve">  </w:t>
      </w:r>
    </w:p>
    <w:p w14:paraId="44A46C22" w14:textId="77777777" w:rsidR="00FC7C35" w:rsidRPr="00BA00DC" w:rsidRDefault="00A7729D" w:rsidP="00A7729D">
      <w:pPr>
        <w:autoSpaceDE w:val="0"/>
        <w:autoSpaceDN w:val="0"/>
        <w:adjustRightInd w:val="0"/>
        <w:spacing w:line="360" w:lineRule="auto"/>
        <w:ind w:left="360"/>
        <w:rPr>
          <w:rFonts w:ascii="Arial" w:hAnsi="Arial" w:cs="Arial"/>
          <w:color w:val="0A0A0A"/>
        </w:rPr>
      </w:pPr>
      <w:r w:rsidRPr="00BA00DC">
        <w:rPr>
          <w:rFonts w:ascii="Arial" w:hAnsi="Arial" w:cs="Arial"/>
          <w:color w:val="0A0A0A"/>
        </w:rPr>
        <w:t xml:space="preserve"> </w:t>
      </w:r>
      <w:r w:rsidR="00FC7C35" w:rsidRPr="00BA00DC">
        <w:rPr>
          <w:rFonts w:ascii="Arial" w:hAnsi="Arial" w:cs="Arial"/>
          <w:color w:val="0A0A0A"/>
        </w:rPr>
        <w:t>prior to graduation or exit from the secondary school setting</w:t>
      </w:r>
    </w:p>
    <w:p w14:paraId="72D52439" w14:textId="77777777" w:rsidR="00FC7C35" w:rsidRPr="00BA00DC" w:rsidRDefault="00FC7C35" w:rsidP="009B759C">
      <w:pPr>
        <w:autoSpaceDE w:val="0"/>
        <w:autoSpaceDN w:val="0"/>
        <w:adjustRightInd w:val="0"/>
        <w:spacing w:line="360" w:lineRule="auto"/>
        <w:rPr>
          <w:rFonts w:ascii="Arial" w:hAnsi="Arial" w:cs="Arial"/>
          <w:color w:val="0A0A0A"/>
        </w:rPr>
      </w:pPr>
      <w:r w:rsidRPr="00BA00DC">
        <w:rPr>
          <w:rFonts w:ascii="Arial" w:hAnsi="Arial" w:cs="Arial"/>
          <w:color w:val="0A0A0A"/>
        </w:rPr>
        <w:t>No determination of supported employment is required if developing an IPE with a projected job goal. The supported employment service will be included on the amended IPE with the specific employment goal, if needed.</w:t>
      </w:r>
    </w:p>
    <w:p w14:paraId="75DB90AC" w14:textId="77777777" w:rsidR="00A7729D" w:rsidRPr="00BA00DC" w:rsidRDefault="00A7729D" w:rsidP="009B759C">
      <w:pPr>
        <w:autoSpaceDE w:val="0"/>
        <w:autoSpaceDN w:val="0"/>
        <w:adjustRightInd w:val="0"/>
        <w:spacing w:line="360" w:lineRule="auto"/>
        <w:rPr>
          <w:rFonts w:ascii="Arial" w:hAnsi="Arial" w:cs="Arial"/>
          <w:color w:val="0A0A0A"/>
        </w:rPr>
      </w:pPr>
    </w:p>
    <w:p w14:paraId="0349FAF8" w14:textId="77777777" w:rsidR="00A7729D"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What if Nebraska VR is in an Order of Selection (OOS)?</w:t>
      </w:r>
    </w:p>
    <w:p w14:paraId="482D9F89"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Students who are considered "potentially eligible</w:t>
      </w:r>
      <w:r w:rsidR="000E6343" w:rsidRPr="00BA00DC">
        <w:rPr>
          <w:rFonts w:ascii="Arial" w:hAnsi="Arial" w:cs="Arial"/>
          <w:color w:val="000000" w:themeColor="text1"/>
        </w:rPr>
        <w:t>”</w:t>
      </w:r>
      <w:r w:rsidRPr="00BA00DC">
        <w:rPr>
          <w:rFonts w:ascii="Arial" w:hAnsi="Arial" w:cs="Arial"/>
          <w:color w:val="000000" w:themeColor="text1"/>
        </w:rPr>
        <w:t xml:space="preserve"> for VR services will receive pre-employment transition services regardless of the OOS and are served when a signed Pre-Employment Transition Consent and Release is in place.</w:t>
      </w:r>
    </w:p>
    <w:p w14:paraId="194E2164"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Students with disabilities who apply for VR services and who began receiving pre-employment transition services prior to applying for and being determined eligible will continue to have access to pre-employment transition services even if their priority group is closed and assigned to the waiting list.</w:t>
      </w:r>
    </w:p>
    <w:p w14:paraId="6563C2E8"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Any student with a disability that has applied for VR services who is not yet participating in pre-employment transition services when the eligibility determination is made, and who is placed in a closed priority group and placed on a waiting list will be served when funding is sufficient, based on the date the application is signed by the client. VR will take steps to initiate pre-employment transition services during the VR application intake appointment, so that any student who qualifies may be able to receive pre-employment transition services while on the waiting list.</w:t>
      </w:r>
    </w:p>
    <w:p w14:paraId="3F39265B"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lastRenderedPageBreak/>
        <w:t>Any student with a disability who is determined eligible for VR services and placed in an open priority group can receive the full range of services offered though VR including pre-employment transition services and individualized VR services.</w:t>
      </w:r>
    </w:p>
    <w:p w14:paraId="0E81565D" w14:textId="77777777" w:rsidR="00FC7C35" w:rsidRPr="00BA00DC" w:rsidRDefault="00FC7C35" w:rsidP="009B759C">
      <w:pPr>
        <w:autoSpaceDE w:val="0"/>
        <w:autoSpaceDN w:val="0"/>
        <w:adjustRightInd w:val="0"/>
        <w:spacing w:line="360" w:lineRule="auto"/>
        <w:rPr>
          <w:rFonts w:ascii="Arial" w:hAnsi="Arial" w:cs="Arial"/>
          <w:color w:val="000000" w:themeColor="text1"/>
        </w:rPr>
      </w:pPr>
    </w:p>
    <w:p w14:paraId="12DAF771" w14:textId="77777777" w:rsidR="00FC7C35" w:rsidRPr="00BA00DC" w:rsidRDefault="00FC7C35" w:rsidP="009B759C">
      <w:pPr>
        <w:pStyle w:val="ListParagraph"/>
        <w:numPr>
          <w:ilvl w:val="0"/>
          <w:numId w:val="5"/>
        </w:num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Roles, Responsibilities and Financial Obligations</w:t>
      </w:r>
    </w:p>
    <w:tbl>
      <w:tblPr>
        <w:tblStyle w:val="TableGrid"/>
        <w:tblW w:w="0" w:type="auto"/>
        <w:tblInd w:w="1080" w:type="dxa"/>
        <w:tblLook w:val="04A0" w:firstRow="1" w:lastRow="0" w:firstColumn="1" w:lastColumn="0" w:noHBand="0" w:noVBand="1"/>
      </w:tblPr>
      <w:tblGrid>
        <w:gridCol w:w="3777"/>
        <w:gridCol w:w="4493"/>
      </w:tblGrid>
      <w:tr w:rsidR="0073149E" w:rsidRPr="00BA00DC" w14:paraId="52E5B600" w14:textId="77777777" w:rsidTr="00D106ED">
        <w:tc>
          <w:tcPr>
            <w:tcW w:w="3777" w:type="dxa"/>
          </w:tcPr>
          <w:p w14:paraId="755372BA"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r w:rsidRPr="00BA00DC">
              <w:rPr>
                <w:rFonts w:ascii="Arial" w:hAnsi="Arial" w:cs="Arial"/>
                <w:color w:val="000000" w:themeColor="text1"/>
              </w:rPr>
              <w:t>Nebra</w:t>
            </w:r>
            <w:r w:rsidR="00A65127" w:rsidRPr="00BA00DC">
              <w:rPr>
                <w:rFonts w:ascii="Arial" w:hAnsi="Arial" w:cs="Arial"/>
                <w:color w:val="000000" w:themeColor="text1"/>
              </w:rPr>
              <w:t xml:space="preserve">ska </w:t>
            </w:r>
            <w:r w:rsidRPr="00BA00DC">
              <w:rPr>
                <w:rFonts w:ascii="Arial" w:hAnsi="Arial" w:cs="Arial"/>
                <w:color w:val="000000" w:themeColor="text1"/>
              </w:rPr>
              <w:t>VR</w:t>
            </w:r>
          </w:p>
        </w:tc>
        <w:tc>
          <w:tcPr>
            <w:tcW w:w="4493" w:type="dxa"/>
          </w:tcPr>
          <w:p w14:paraId="1D65511E"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r w:rsidRPr="00BA00DC">
              <w:rPr>
                <w:rFonts w:ascii="Arial" w:hAnsi="Arial" w:cs="Arial"/>
                <w:color w:val="000000" w:themeColor="text1"/>
              </w:rPr>
              <w:t>NDE Office of Special Educa</w:t>
            </w:r>
            <w:r w:rsidR="00A65127" w:rsidRPr="00BA00DC">
              <w:rPr>
                <w:rFonts w:ascii="Arial" w:hAnsi="Arial" w:cs="Arial"/>
                <w:color w:val="000000" w:themeColor="text1"/>
              </w:rPr>
              <w:t>tion</w:t>
            </w:r>
          </w:p>
        </w:tc>
      </w:tr>
      <w:tr w:rsidR="0073149E" w:rsidRPr="00BA00DC" w14:paraId="522568BC" w14:textId="77777777" w:rsidTr="00D106ED">
        <w:tc>
          <w:tcPr>
            <w:tcW w:w="3777" w:type="dxa"/>
          </w:tcPr>
          <w:tbl>
            <w:tblPr>
              <w:tblW w:w="5840" w:type="dxa"/>
              <w:tblLook w:val="04A0" w:firstRow="1" w:lastRow="0" w:firstColumn="1" w:lastColumn="0" w:noHBand="0" w:noVBand="1"/>
            </w:tblPr>
            <w:tblGrid>
              <w:gridCol w:w="3561"/>
            </w:tblGrid>
            <w:tr w:rsidR="00A65127" w:rsidRPr="00BA00DC" w14:paraId="1952F5B7" w14:textId="77777777" w:rsidTr="00A65127">
              <w:trPr>
                <w:trHeight w:val="360"/>
              </w:trPr>
              <w:tc>
                <w:tcPr>
                  <w:tcW w:w="5840" w:type="dxa"/>
                  <w:tcBorders>
                    <w:top w:val="nil"/>
                    <w:left w:val="nil"/>
                    <w:bottom w:val="nil"/>
                    <w:right w:val="nil"/>
                  </w:tcBorders>
                  <w:shd w:val="clear" w:color="auto" w:fill="auto"/>
                  <w:noWrap/>
                  <w:vAlign w:val="bottom"/>
                  <w:hideMark/>
                </w:tcPr>
                <w:p w14:paraId="5184107D" w14:textId="77777777" w:rsidR="00A65127" w:rsidRPr="00BA00DC" w:rsidRDefault="00A65127" w:rsidP="00A65127">
                  <w:pPr>
                    <w:rPr>
                      <w:rFonts w:ascii="Arial" w:hAnsi="Arial" w:cs="Arial"/>
                      <w:color w:val="000000"/>
                    </w:rPr>
                  </w:pPr>
                  <w:r w:rsidRPr="00BA00DC">
                    <w:rPr>
                      <w:rFonts w:ascii="Arial" w:hAnsi="Arial" w:cs="Arial"/>
                      <w:color w:val="000000"/>
                    </w:rPr>
                    <w:t>Provide Pre-Employment Transitions services in collaboration with LEA, ensuring</w:t>
                  </w:r>
                </w:p>
                <w:p w14:paraId="52797A3A" w14:textId="77777777" w:rsidR="00A65127" w:rsidRPr="00BA00DC" w:rsidRDefault="00A65127" w:rsidP="00A65127">
                  <w:pPr>
                    <w:rPr>
                      <w:rFonts w:ascii="Arial" w:hAnsi="Arial" w:cs="Arial"/>
                      <w:color w:val="000000"/>
                    </w:rPr>
                  </w:pPr>
                  <w:r w:rsidRPr="00BA00DC">
                    <w:rPr>
                      <w:rFonts w:ascii="Arial" w:hAnsi="Arial" w:cs="Arial"/>
                      <w:color w:val="000000"/>
                    </w:rPr>
                    <w:t>that the services (including Individualized services under an IEP) are not duplicative nor do they supplant existing LEA services.</w:t>
                  </w:r>
                </w:p>
              </w:tc>
            </w:tr>
            <w:tr w:rsidR="00A65127" w:rsidRPr="00BA00DC" w14:paraId="58DDEEA0" w14:textId="77777777" w:rsidTr="00A65127">
              <w:trPr>
                <w:trHeight w:val="360"/>
              </w:trPr>
              <w:tc>
                <w:tcPr>
                  <w:tcW w:w="5840" w:type="dxa"/>
                  <w:tcBorders>
                    <w:top w:val="nil"/>
                    <w:left w:val="nil"/>
                    <w:bottom w:val="nil"/>
                    <w:right w:val="nil"/>
                  </w:tcBorders>
                  <w:shd w:val="clear" w:color="auto" w:fill="auto"/>
                  <w:noWrap/>
                  <w:vAlign w:val="bottom"/>
                  <w:hideMark/>
                </w:tcPr>
                <w:p w14:paraId="1EA91D83" w14:textId="77777777" w:rsidR="00A65127" w:rsidRPr="00BA00DC" w:rsidRDefault="00A65127" w:rsidP="00A65127">
                  <w:pPr>
                    <w:rPr>
                      <w:rFonts w:ascii="Arial" w:hAnsi="Arial" w:cs="Arial"/>
                      <w:color w:val="000000"/>
                    </w:rPr>
                  </w:pPr>
                </w:p>
              </w:tc>
            </w:tr>
          </w:tbl>
          <w:p w14:paraId="55184744"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c>
          <w:tcPr>
            <w:tcW w:w="4493" w:type="dxa"/>
          </w:tcPr>
          <w:tbl>
            <w:tblPr>
              <w:tblW w:w="7400" w:type="dxa"/>
              <w:tblLook w:val="04A0" w:firstRow="1" w:lastRow="0" w:firstColumn="1" w:lastColumn="0" w:noHBand="0" w:noVBand="1"/>
            </w:tblPr>
            <w:tblGrid>
              <w:gridCol w:w="4277"/>
            </w:tblGrid>
            <w:tr w:rsidR="00A65127" w:rsidRPr="00BA00DC" w14:paraId="14E416BF" w14:textId="77777777" w:rsidTr="00A65127">
              <w:trPr>
                <w:trHeight w:val="360"/>
              </w:trPr>
              <w:tc>
                <w:tcPr>
                  <w:tcW w:w="7400" w:type="dxa"/>
                  <w:tcBorders>
                    <w:top w:val="nil"/>
                    <w:left w:val="nil"/>
                    <w:bottom w:val="nil"/>
                    <w:right w:val="nil"/>
                  </w:tcBorders>
                  <w:shd w:val="clear" w:color="auto" w:fill="auto"/>
                  <w:noWrap/>
                  <w:vAlign w:val="bottom"/>
                  <w:hideMark/>
                </w:tcPr>
                <w:p w14:paraId="1F72DF0F" w14:textId="77777777" w:rsidR="00A65127" w:rsidRPr="00BA00DC" w:rsidRDefault="00A65127" w:rsidP="00A65127">
                  <w:pPr>
                    <w:rPr>
                      <w:rFonts w:ascii="Arial" w:hAnsi="Arial" w:cs="Arial"/>
                      <w:color w:val="000000"/>
                    </w:rPr>
                  </w:pPr>
                  <w:r w:rsidRPr="00BA00DC">
                    <w:rPr>
                      <w:rFonts w:ascii="Arial" w:hAnsi="Arial" w:cs="Arial"/>
                      <w:color w:val="000000"/>
                    </w:rPr>
                    <w:t xml:space="preserve">Will ensure LEA's understand their responsibilities </w:t>
                  </w:r>
                  <w:r w:rsidR="003A219A" w:rsidRPr="00BA00DC">
                    <w:rPr>
                      <w:rFonts w:ascii="Arial" w:hAnsi="Arial" w:cs="Arial"/>
                      <w:color w:val="000000"/>
                    </w:rPr>
                    <w:t>to?</w:t>
                  </w:r>
                </w:p>
              </w:tc>
            </w:tr>
            <w:tr w:rsidR="00A65127" w:rsidRPr="00BA00DC" w14:paraId="52ACC911" w14:textId="77777777" w:rsidTr="00A65127">
              <w:trPr>
                <w:trHeight w:val="360"/>
              </w:trPr>
              <w:tc>
                <w:tcPr>
                  <w:tcW w:w="7400" w:type="dxa"/>
                  <w:tcBorders>
                    <w:top w:val="nil"/>
                    <w:left w:val="nil"/>
                    <w:bottom w:val="nil"/>
                    <w:right w:val="nil"/>
                  </w:tcBorders>
                  <w:shd w:val="clear" w:color="auto" w:fill="auto"/>
                  <w:noWrap/>
                  <w:vAlign w:val="bottom"/>
                  <w:hideMark/>
                </w:tcPr>
                <w:p w14:paraId="0D495E21" w14:textId="77777777" w:rsidR="00A65127" w:rsidRPr="00BA00DC" w:rsidRDefault="00A65127" w:rsidP="00A65127">
                  <w:pPr>
                    <w:rPr>
                      <w:rFonts w:ascii="Arial" w:hAnsi="Arial" w:cs="Arial"/>
                      <w:color w:val="000000"/>
                    </w:rPr>
                  </w:pPr>
                  <w:r w:rsidRPr="00BA00DC">
                    <w:rPr>
                      <w:rFonts w:ascii="Arial" w:hAnsi="Arial" w:cs="Arial"/>
                      <w:color w:val="000000"/>
                    </w:rPr>
                    <w:t xml:space="preserve">Provide all existing educational assessment and </w:t>
                  </w:r>
                </w:p>
              </w:tc>
            </w:tr>
            <w:tr w:rsidR="00A65127" w:rsidRPr="00BA00DC" w14:paraId="29B2EBCF" w14:textId="77777777" w:rsidTr="00A65127">
              <w:trPr>
                <w:trHeight w:val="480"/>
              </w:trPr>
              <w:tc>
                <w:tcPr>
                  <w:tcW w:w="7400" w:type="dxa"/>
                  <w:tcBorders>
                    <w:top w:val="nil"/>
                    <w:left w:val="nil"/>
                    <w:bottom w:val="nil"/>
                    <w:right w:val="nil"/>
                  </w:tcBorders>
                  <w:shd w:val="clear" w:color="auto" w:fill="auto"/>
                  <w:noWrap/>
                  <w:vAlign w:val="bottom"/>
                  <w:hideMark/>
                </w:tcPr>
                <w:p w14:paraId="49AA6A0A" w14:textId="77777777" w:rsidR="00A65127" w:rsidRPr="00BA00DC" w:rsidRDefault="00A65127" w:rsidP="00A65127">
                  <w:pPr>
                    <w:rPr>
                      <w:rFonts w:ascii="Arial" w:hAnsi="Arial" w:cs="Arial"/>
                      <w:color w:val="000000"/>
                    </w:rPr>
                  </w:pPr>
                  <w:r w:rsidRPr="00BA00DC">
                    <w:rPr>
                      <w:rFonts w:ascii="Arial" w:hAnsi="Arial" w:cs="Arial"/>
                      <w:color w:val="000000"/>
                    </w:rPr>
                    <w:t xml:space="preserve">performance information </w:t>
                  </w:r>
                  <w:r w:rsidR="003A219A" w:rsidRPr="00BA00DC">
                    <w:rPr>
                      <w:rFonts w:ascii="Arial" w:hAnsi="Arial" w:cs="Arial"/>
                      <w:color w:val="000000"/>
                    </w:rPr>
                    <w:t>relevant</w:t>
                  </w:r>
                  <w:r w:rsidRPr="00BA00DC">
                    <w:rPr>
                      <w:rFonts w:ascii="Arial" w:hAnsi="Arial" w:cs="Arial"/>
                      <w:color w:val="000000"/>
                    </w:rPr>
                    <w:t xml:space="preserve">  for the determination of </w:t>
                  </w:r>
                </w:p>
              </w:tc>
            </w:tr>
            <w:tr w:rsidR="00A65127" w:rsidRPr="00BA00DC" w14:paraId="2388600B" w14:textId="77777777" w:rsidTr="00A65127">
              <w:trPr>
                <w:trHeight w:val="360"/>
              </w:trPr>
              <w:tc>
                <w:tcPr>
                  <w:tcW w:w="7400" w:type="dxa"/>
                  <w:tcBorders>
                    <w:top w:val="nil"/>
                    <w:left w:val="nil"/>
                    <w:bottom w:val="nil"/>
                    <w:right w:val="nil"/>
                  </w:tcBorders>
                  <w:shd w:val="clear" w:color="auto" w:fill="auto"/>
                  <w:noWrap/>
                  <w:vAlign w:val="bottom"/>
                  <w:hideMark/>
                </w:tcPr>
                <w:p w14:paraId="500D266F" w14:textId="71F4CE4D" w:rsidR="00A65127" w:rsidRPr="00BA00DC" w:rsidRDefault="00A65127" w:rsidP="00A65127">
                  <w:pPr>
                    <w:rPr>
                      <w:rFonts w:ascii="Arial" w:hAnsi="Arial" w:cs="Arial"/>
                      <w:color w:val="000000"/>
                    </w:rPr>
                  </w:pPr>
                  <w:r w:rsidRPr="00BA00DC">
                    <w:rPr>
                      <w:rFonts w:ascii="Arial" w:hAnsi="Arial" w:cs="Arial"/>
                      <w:color w:val="000000"/>
                    </w:rPr>
                    <w:t xml:space="preserve">Nebraska VR eligibility and to assist in the </w:t>
                  </w:r>
                  <w:r w:rsidR="00BA00DC">
                    <w:rPr>
                      <w:rFonts w:ascii="Arial" w:hAnsi="Arial" w:cs="Arial"/>
                      <w:color w:val="000000"/>
                    </w:rPr>
                    <w:t>delivery of Pre-employment transition services to students.</w:t>
                  </w:r>
                </w:p>
              </w:tc>
            </w:tr>
            <w:tr w:rsidR="00A65127" w:rsidRPr="00BA00DC" w14:paraId="4A3E91EC" w14:textId="77777777" w:rsidTr="00A65127">
              <w:trPr>
                <w:trHeight w:val="360"/>
              </w:trPr>
              <w:tc>
                <w:tcPr>
                  <w:tcW w:w="7400" w:type="dxa"/>
                  <w:tcBorders>
                    <w:top w:val="nil"/>
                    <w:left w:val="nil"/>
                    <w:bottom w:val="nil"/>
                    <w:right w:val="nil"/>
                  </w:tcBorders>
                  <w:shd w:val="clear" w:color="auto" w:fill="auto"/>
                  <w:noWrap/>
                  <w:vAlign w:val="bottom"/>
                  <w:hideMark/>
                </w:tcPr>
                <w:p w14:paraId="41D9592B" w14:textId="567D88FB" w:rsidR="00A65127" w:rsidRPr="00BA00DC" w:rsidRDefault="00A65127" w:rsidP="00A65127">
                  <w:pPr>
                    <w:rPr>
                      <w:rFonts w:ascii="Arial" w:hAnsi="Arial" w:cs="Arial"/>
                      <w:color w:val="000000"/>
                    </w:rPr>
                  </w:pPr>
                </w:p>
              </w:tc>
            </w:tr>
          </w:tbl>
          <w:p w14:paraId="5D70F9A0"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r>
      <w:tr w:rsidR="0073149E" w:rsidRPr="00BA00DC" w14:paraId="0E44AA98" w14:textId="77777777" w:rsidTr="00D106ED">
        <w:tc>
          <w:tcPr>
            <w:tcW w:w="3777" w:type="dxa"/>
          </w:tcPr>
          <w:tbl>
            <w:tblPr>
              <w:tblW w:w="5840" w:type="dxa"/>
              <w:tblLook w:val="04A0" w:firstRow="1" w:lastRow="0" w:firstColumn="1" w:lastColumn="0" w:noHBand="0" w:noVBand="1"/>
            </w:tblPr>
            <w:tblGrid>
              <w:gridCol w:w="3561"/>
            </w:tblGrid>
            <w:tr w:rsidR="00A65127" w:rsidRPr="00BA00DC" w14:paraId="43E19373" w14:textId="77777777" w:rsidTr="00A65127">
              <w:trPr>
                <w:trHeight w:val="360"/>
              </w:trPr>
              <w:tc>
                <w:tcPr>
                  <w:tcW w:w="5840" w:type="dxa"/>
                  <w:tcBorders>
                    <w:top w:val="nil"/>
                    <w:left w:val="nil"/>
                    <w:bottom w:val="nil"/>
                    <w:right w:val="nil"/>
                  </w:tcBorders>
                  <w:shd w:val="clear" w:color="auto" w:fill="auto"/>
                  <w:noWrap/>
                  <w:vAlign w:val="bottom"/>
                  <w:hideMark/>
                </w:tcPr>
                <w:p w14:paraId="3037F465" w14:textId="77777777" w:rsidR="00A65127" w:rsidRDefault="00A65127" w:rsidP="00A65127">
                  <w:pPr>
                    <w:rPr>
                      <w:rFonts w:ascii="Arial" w:hAnsi="Arial" w:cs="Arial"/>
                      <w:color w:val="000000"/>
                    </w:rPr>
                  </w:pPr>
                  <w:r w:rsidRPr="00BA00DC">
                    <w:rPr>
                      <w:rFonts w:ascii="Arial" w:hAnsi="Arial" w:cs="Arial"/>
                      <w:color w:val="000000"/>
                    </w:rPr>
                    <w:t xml:space="preserve">Provide consultation and technical </w:t>
                  </w:r>
                  <w:r w:rsidR="00BA00DC">
                    <w:rPr>
                      <w:rFonts w:ascii="Arial" w:hAnsi="Arial" w:cs="Arial"/>
                      <w:color w:val="000000"/>
                    </w:rPr>
                    <w:t>assistance to</w:t>
                  </w:r>
                </w:p>
                <w:p w14:paraId="002FC693" w14:textId="7B849FEF" w:rsidR="00BA00DC" w:rsidRPr="00BA00DC" w:rsidRDefault="00BA00DC" w:rsidP="00A65127">
                  <w:pPr>
                    <w:rPr>
                      <w:rFonts w:ascii="Arial" w:hAnsi="Arial" w:cs="Arial"/>
                      <w:color w:val="000000"/>
                    </w:rPr>
                  </w:pPr>
                  <w:r>
                    <w:rPr>
                      <w:rFonts w:ascii="Arial" w:hAnsi="Arial" w:cs="Arial"/>
                      <w:color w:val="000000"/>
                    </w:rPr>
                    <w:t>educators.</w:t>
                  </w:r>
                </w:p>
              </w:tc>
            </w:tr>
            <w:tr w:rsidR="00A65127" w:rsidRPr="00BA00DC" w14:paraId="6DE50430" w14:textId="77777777" w:rsidTr="00A65127">
              <w:trPr>
                <w:trHeight w:val="360"/>
              </w:trPr>
              <w:tc>
                <w:tcPr>
                  <w:tcW w:w="5840" w:type="dxa"/>
                  <w:tcBorders>
                    <w:top w:val="nil"/>
                    <w:left w:val="nil"/>
                    <w:bottom w:val="nil"/>
                    <w:right w:val="nil"/>
                  </w:tcBorders>
                  <w:shd w:val="clear" w:color="auto" w:fill="auto"/>
                  <w:noWrap/>
                  <w:vAlign w:val="bottom"/>
                  <w:hideMark/>
                </w:tcPr>
                <w:p w14:paraId="3FE27666" w14:textId="0DC6A891" w:rsidR="00A65127" w:rsidRPr="00BA00DC" w:rsidRDefault="00A65127" w:rsidP="00A65127">
                  <w:pPr>
                    <w:rPr>
                      <w:rFonts w:ascii="Arial" w:hAnsi="Arial" w:cs="Arial"/>
                      <w:color w:val="000000"/>
                    </w:rPr>
                  </w:pPr>
                </w:p>
              </w:tc>
            </w:tr>
          </w:tbl>
          <w:p w14:paraId="05DE9D2D"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c>
          <w:tcPr>
            <w:tcW w:w="4493" w:type="dxa"/>
          </w:tcPr>
          <w:tbl>
            <w:tblPr>
              <w:tblW w:w="7400" w:type="dxa"/>
              <w:tblLook w:val="04A0" w:firstRow="1" w:lastRow="0" w:firstColumn="1" w:lastColumn="0" w:noHBand="0" w:noVBand="1"/>
            </w:tblPr>
            <w:tblGrid>
              <w:gridCol w:w="4277"/>
            </w:tblGrid>
            <w:tr w:rsidR="00A65127" w:rsidRPr="00BA00DC" w14:paraId="6E3BB0BC" w14:textId="77777777" w:rsidTr="00A65127">
              <w:trPr>
                <w:trHeight w:val="360"/>
              </w:trPr>
              <w:tc>
                <w:tcPr>
                  <w:tcW w:w="7400" w:type="dxa"/>
                  <w:tcBorders>
                    <w:top w:val="nil"/>
                    <w:left w:val="nil"/>
                    <w:bottom w:val="nil"/>
                    <w:right w:val="nil"/>
                  </w:tcBorders>
                  <w:shd w:val="clear" w:color="auto" w:fill="auto"/>
                  <w:noWrap/>
                  <w:vAlign w:val="bottom"/>
                  <w:hideMark/>
                </w:tcPr>
                <w:p w14:paraId="48408503" w14:textId="6A20BF2B" w:rsidR="00A65127" w:rsidRPr="00BA00DC" w:rsidRDefault="00A65127" w:rsidP="00A65127">
                  <w:pPr>
                    <w:rPr>
                      <w:rFonts w:ascii="Arial" w:hAnsi="Arial" w:cs="Arial"/>
                      <w:color w:val="000000"/>
                    </w:rPr>
                  </w:pPr>
                  <w:r w:rsidRPr="00BA00DC">
                    <w:rPr>
                      <w:rFonts w:ascii="Arial" w:hAnsi="Arial" w:cs="Arial"/>
                      <w:color w:val="000000"/>
                    </w:rPr>
                    <w:t xml:space="preserve">Consult with Nebraska VR Staff for identification of </w:t>
                  </w:r>
                  <w:r w:rsidR="00BA00DC">
                    <w:rPr>
                      <w:rFonts w:ascii="Arial" w:hAnsi="Arial" w:cs="Arial"/>
                      <w:color w:val="000000"/>
                    </w:rPr>
                    <w:t xml:space="preserve">student’s vocational needs and services. </w:t>
                  </w:r>
                </w:p>
              </w:tc>
            </w:tr>
            <w:tr w:rsidR="00A65127" w:rsidRPr="00BA00DC" w14:paraId="7FD8155E" w14:textId="77777777" w:rsidTr="00A65127">
              <w:trPr>
                <w:trHeight w:val="360"/>
              </w:trPr>
              <w:tc>
                <w:tcPr>
                  <w:tcW w:w="7400" w:type="dxa"/>
                  <w:tcBorders>
                    <w:top w:val="nil"/>
                    <w:left w:val="nil"/>
                    <w:bottom w:val="nil"/>
                    <w:right w:val="nil"/>
                  </w:tcBorders>
                  <w:shd w:val="clear" w:color="auto" w:fill="auto"/>
                  <w:noWrap/>
                  <w:vAlign w:val="bottom"/>
                  <w:hideMark/>
                </w:tcPr>
                <w:p w14:paraId="02F804AD" w14:textId="03E09C1D" w:rsidR="00A65127" w:rsidRPr="00BA00DC" w:rsidRDefault="00A65127" w:rsidP="00A65127">
                  <w:pPr>
                    <w:rPr>
                      <w:rFonts w:ascii="Arial" w:hAnsi="Arial" w:cs="Arial"/>
                      <w:color w:val="000000"/>
                    </w:rPr>
                  </w:pPr>
                </w:p>
              </w:tc>
            </w:tr>
          </w:tbl>
          <w:p w14:paraId="1FB8C405"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r>
      <w:tr w:rsidR="0073149E" w:rsidRPr="00BA00DC" w14:paraId="19420036" w14:textId="77777777" w:rsidTr="00D106ED">
        <w:tc>
          <w:tcPr>
            <w:tcW w:w="3777" w:type="dxa"/>
          </w:tcPr>
          <w:tbl>
            <w:tblPr>
              <w:tblW w:w="5840" w:type="dxa"/>
              <w:tblLook w:val="04A0" w:firstRow="1" w:lastRow="0" w:firstColumn="1" w:lastColumn="0" w:noHBand="0" w:noVBand="1"/>
            </w:tblPr>
            <w:tblGrid>
              <w:gridCol w:w="3561"/>
            </w:tblGrid>
            <w:tr w:rsidR="00CD453D" w:rsidRPr="00BA00DC" w14:paraId="754D78F2" w14:textId="77777777" w:rsidTr="00CD453D">
              <w:trPr>
                <w:trHeight w:val="360"/>
              </w:trPr>
              <w:tc>
                <w:tcPr>
                  <w:tcW w:w="5840" w:type="dxa"/>
                  <w:tcBorders>
                    <w:top w:val="nil"/>
                    <w:left w:val="nil"/>
                    <w:bottom w:val="nil"/>
                    <w:right w:val="nil"/>
                  </w:tcBorders>
                  <w:shd w:val="clear" w:color="auto" w:fill="auto"/>
                  <w:noWrap/>
                  <w:vAlign w:val="bottom"/>
                  <w:hideMark/>
                </w:tcPr>
                <w:p w14:paraId="19884E7D" w14:textId="77777777" w:rsidR="00CD453D" w:rsidRDefault="003A219A" w:rsidP="00CD453D">
                  <w:pPr>
                    <w:rPr>
                      <w:rFonts w:ascii="Arial" w:hAnsi="Arial" w:cs="Arial"/>
                      <w:color w:val="000000"/>
                    </w:rPr>
                  </w:pPr>
                  <w:r w:rsidRPr="00BA00DC">
                    <w:rPr>
                      <w:rFonts w:ascii="Arial" w:hAnsi="Arial" w:cs="Arial"/>
                      <w:color w:val="000000"/>
                    </w:rPr>
                    <w:t>Participate</w:t>
                  </w:r>
                  <w:r w:rsidR="00CD453D" w:rsidRPr="00BA00DC">
                    <w:rPr>
                      <w:rFonts w:ascii="Arial" w:hAnsi="Arial" w:cs="Arial"/>
                      <w:color w:val="000000"/>
                    </w:rPr>
                    <w:t xml:space="preserve"> in the development of the </w:t>
                  </w:r>
                  <w:r w:rsidR="00BA00DC">
                    <w:rPr>
                      <w:rFonts w:ascii="Arial" w:hAnsi="Arial" w:cs="Arial"/>
                      <w:color w:val="000000"/>
                    </w:rPr>
                    <w:t xml:space="preserve">employment and related components of the IEP, based </w:t>
                  </w:r>
                </w:p>
                <w:p w14:paraId="7B513439" w14:textId="5C59B105" w:rsidR="00BA00DC" w:rsidRPr="00BA00DC" w:rsidRDefault="00BA00DC" w:rsidP="00CD453D">
                  <w:pPr>
                    <w:rPr>
                      <w:rFonts w:ascii="Arial" w:hAnsi="Arial" w:cs="Arial"/>
                      <w:color w:val="000000"/>
                    </w:rPr>
                  </w:pPr>
                  <w:r>
                    <w:rPr>
                      <w:rFonts w:ascii="Arial" w:hAnsi="Arial" w:cs="Arial"/>
                      <w:color w:val="000000"/>
                    </w:rPr>
                    <w:t xml:space="preserve">on the individual need. </w:t>
                  </w:r>
                </w:p>
              </w:tc>
            </w:tr>
            <w:tr w:rsidR="00CD453D" w:rsidRPr="00BA00DC" w14:paraId="2037F41D" w14:textId="77777777" w:rsidTr="00CD453D">
              <w:trPr>
                <w:trHeight w:val="360"/>
              </w:trPr>
              <w:tc>
                <w:tcPr>
                  <w:tcW w:w="5840" w:type="dxa"/>
                  <w:tcBorders>
                    <w:top w:val="nil"/>
                    <w:left w:val="nil"/>
                    <w:bottom w:val="nil"/>
                    <w:right w:val="nil"/>
                  </w:tcBorders>
                  <w:shd w:val="clear" w:color="auto" w:fill="auto"/>
                  <w:noWrap/>
                  <w:vAlign w:val="bottom"/>
                  <w:hideMark/>
                </w:tcPr>
                <w:p w14:paraId="3825E110" w14:textId="13E06771" w:rsidR="00CD453D" w:rsidRPr="00BA00DC" w:rsidRDefault="00CD453D" w:rsidP="00CD453D">
                  <w:pPr>
                    <w:rPr>
                      <w:rFonts w:ascii="Arial" w:hAnsi="Arial" w:cs="Arial"/>
                      <w:color w:val="000000"/>
                    </w:rPr>
                  </w:pPr>
                </w:p>
              </w:tc>
            </w:tr>
            <w:tr w:rsidR="00CD453D" w:rsidRPr="00BA00DC" w14:paraId="1F8F0F76" w14:textId="77777777" w:rsidTr="00CD453D">
              <w:trPr>
                <w:trHeight w:val="360"/>
              </w:trPr>
              <w:tc>
                <w:tcPr>
                  <w:tcW w:w="5840" w:type="dxa"/>
                  <w:tcBorders>
                    <w:top w:val="nil"/>
                    <w:left w:val="nil"/>
                    <w:bottom w:val="nil"/>
                    <w:right w:val="nil"/>
                  </w:tcBorders>
                  <w:shd w:val="clear" w:color="auto" w:fill="auto"/>
                  <w:noWrap/>
                  <w:vAlign w:val="bottom"/>
                  <w:hideMark/>
                </w:tcPr>
                <w:p w14:paraId="1D9CB316" w14:textId="3C60F4C3" w:rsidR="00CD453D" w:rsidRPr="00BA00DC" w:rsidRDefault="00CD453D" w:rsidP="00CD453D">
                  <w:pPr>
                    <w:rPr>
                      <w:rFonts w:ascii="Arial" w:hAnsi="Arial" w:cs="Arial"/>
                      <w:color w:val="000000"/>
                    </w:rPr>
                  </w:pPr>
                </w:p>
              </w:tc>
            </w:tr>
          </w:tbl>
          <w:p w14:paraId="4E50EBBF"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c>
          <w:tcPr>
            <w:tcW w:w="4493" w:type="dxa"/>
          </w:tcPr>
          <w:tbl>
            <w:tblPr>
              <w:tblW w:w="7400" w:type="dxa"/>
              <w:tblLook w:val="04A0" w:firstRow="1" w:lastRow="0" w:firstColumn="1" w:lastColumn="0" w:noHBand="0" w:noVBand="1"/>
            </w:tblPr>
            <w:tblGrid>
              <w:gridCol w:w="4277"/>
            </w:tblGrid>
            <w:tr w:rsidR="00CD453D" w:rsidRPr="00BA00DC" w14:paraId="31B3B447" w14:textId="77777777" w:rsidTr="00CD453D">
              <w:trPr>
                <w:trHeight w:val="360"/>
              </w:trPr>
              <w:tc>
                <w:tcPr>
                  <w:tcW w:w="7400" w:type="dxa"/>
                  <w:tcBorders>
                    <w:top w:val="nil"/>
                    <w:left w:val="nil"/>
                    <w:bottom w:val="nil"/>
                    <w:right w:val="nil"/>
                  </w:tcBorders>
                  <w:shd w:val="clear" w:color="auto" w:fill="auto"/>
                  <w:noWrap/>
                  <w:vAlign w:val="bottom"/>
                  <w:hideMark/>
                </w:tcPr>
                <w:p w14:paraId="1170DBFA" w14:textId="77777777" w:rsidR="00CD453D" w:rsidRPr="00BA00DC" w:rsidRDefault="00CD453D" w:rsidP="00CD453D">
                  <w:pPr>
                    <w:rPr>
                      <w:rFonts w:ascii="Arial" w:hAnsi="Arial" w:cs="Arial"/>
                      <w:color w:val="000000"/>
                    </w:rPr>
                  </w:pPr>
                  <w:r w:rsidRPr="00BA00DC">
                    <w:rPr>
                      <w:rFonts w:ascii="Arial" w:hAnsi="Arial" w:cs="Arial"/>
                      <w:color w:val="000000"/>
                    </w:rPr>
                    <w:t xml:space="preserve">Develop and complete the </w:t>
                  </w:r>
                </w:p>
              </w:tc>
            </w:tr>
            <w:tr w:rsidR="00CD453D" w:rsidRPr="00BA00DC" w14:paraId="6B046EDE" w14:textId="77777777" w:rsidTr="00CD453D">
              <w:trPr>
                <w:trHeight w:val="360"/>
              </w:trPr>
              <w:tc>
                <w:tcPr>
                  <w:tcW w:w="7400" w:type="dxa"/>
                  <w:tcBorders>
                    <w:top w:val="nil"/>
                    <w:left w:val="nil"/>
                    <w:bottom w:val="nil"/>
                    <w:right w:val="nil"/>
                  </w:tcBorders>
                  <w:shd w:val="clear" w:color="auto" w:fill="auto"/>
                  <w:noWrap/>
                  <w:vAlign w:val="bottom"/>
                  <w:hideMark/>
                </w:tcPr>
                <w:p w14:paraId="5617D2F2" w14:textId="3984A8A9" w:rsidR="00CD453D" w:rsidRPr="00BA00DC" w:rsidRDefault="00BA00DC" w:rsidP="00CD453D">
                  <w:pPr>
                    <w:rPr>
                      <w:rFonts w:ascii="Arial" w:hAnsi="Arial" w:cs="Arial"/>
                      <w:color w:val="000000"/>
                    </w:rPr>
                  </w:pPr>
                  <w:r>
                    <w:rPr>
                      <w:rFonts w:ascii="Arial" w:hAnsi="Arial" w:cs="Arial"/>
                      <w:color w:val="000000"/>
                    </w:rPr>
                    <w:t>e</w:t>
                  </w:r>
                  <w:r w:rsidR="00CD453D" w:rsidRPr="00BA00DC">
                    <w:rPr>
                      <w:rFonts w:ascii="Arial" w:hAnsi="Arial" w:cs="Arial"/>
                      <w:color w:val="000000"/>
                    </w:rPr>
                    <w:t xml:space="preserve">mployment component of the IEP, </w:t>
                  </w:r>
                </w:p>
              </w:tc>
            </w:tr>
            <w:tr w:rsidR="00CD453D" w:rsidRPr="00BA00DC" w14:paraId="3703CC19" w14:textId="77777777" w:rsidTr="00CD453D">
              <w:trPr>
                <w:trHeight w:val="360"/>
              </w:trPr>
              <w:tc>
                <w:tcPr>
                  <w:tcW w:w="7400" w:type="dxa"/>
                  <w:tcBorders>
                    <w:top w:val="nil"/>
                    <w:left w:val="nil"/>
                    <w:bottom w:val="nil"/>
                    <w:right w:val="nil"/>
                  </w:tcBorders>
                  <w:shd w:val="clear" w:color="auto" w:fill="auto"/>
                  <w:noWrap/>
                  <w:vAlign w:val="bottom"/>
                  <w:hideMark/>
                </w:tcPr>
                <w:p w14:paraId="241E3C80" w14:textId="77777777" w:rsidR="00CD453D" w:rsidRPr="00BA00DC" w:rsidRDefault="00CD453D" w:rsidP="00CD453D">
                  <w:pPr>
                    <w:rPr>
                      <w:rFonts w:ascii="Arial" w:hAnsi="Arial" w:cs="Arial"/>
                      <w:color w:val="000000"/>
                    </w:rPr>
                  </w:pPr>
                  <w:r w:rsidRPr="00BA00DC">
                    <w:rPr>
                      <w:rFonts w:ascii="Arial" w:hAnsi="Arial" w:cs="Arial"/>
                      <w:color w:val="000000"/>
                    </w:rPr>
                    <w:t xml:space="preserve">based on individual need. </w:t>
                  </w:r>
                </w:p>
              </w:tc>
            </w:tr>
          </w:tbl>
          <w:p w14:paraId="27B9AD81"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r>
      <w:tr w:rsidR="0073149E" w:rsidRPr="00BA00DC" w14:paraId="589FAF9B" w14:textId="77777777" w:rsidTr="00D106ED">
        <w:tc>
          <w:tcPr>
            <w:tcW w:w="3777" w:type="dxa"/>
          </w:tcPr>
          <w:tbl>
            <w:tblPr>
              <w:tblW w:w="5840" w:type="dxa"/>
              <w:tblLook w:val="04A0" w:firstRow="1" w:lastRow="0" w:firstColumn="1" w:lastColumn="0" w:noHBand="0" w:noVBand="1"/>
            </w:tblPr>
            <w:tblGrid>
              <w:gridCol w:w="3561"/>
            </w:tblGrid>
            <w:tr w:rsidR="00CD453D" w:rsidRPr="00BA00DC" w14:paraId="1A272023" w14:textId="77777777" w:rsidTr="00CD453D">
              <w:trPr>
                <w:trHeight w:val="360"/>
              </w:trPr>
              <w:tc>
                <w:tcPr>
                  <w:tcW w:w="5840" w:type="dxa"/>
                  <w:tcBorders>
                    <w:top w:val="nil"/>
                    <w:left w:val="nil"/>
                    <w:bottom w:val="nil"/>
                    <w:right w:val="nil"/>
                  </w:tcBorders>
                  <w:shd w:val="clear" w:color="auto" w:fill="auto"/>
                  <w:noWrap/>
                  <w:vAlign w:val="bottom"/>
                  <w:hideMark/>
                </w:tcPr>
                <w:p w14:paraId="140EE300" w14:textId="65782AEA" w:rsidR="00CD453D" w:rsidRPr="00BA00DC" w:rsidRDefault="00CD453D" w:rsidP="00CD453D">
                  <w:pPr>
                    <w:rPr>
                      <w:rFonts w:ascii="Arial" w:hAnsi="Arial" w:cs="Arial"/>
                      <w:color w:val="000000"/>
                    </w:rPr>
                  </w:pPr>
                  <w:r w:rsidRPr="00BA00DC">
                    <w:rPr>
                      <w:rFonts w:ascii="Arial" w:hAnsi="Arial" w:cs="Arial"/>
                      <w:color w:val="000000"/>
                    </w:rPr>
                    <w:t xml:space="preserve">Develop an IPE for students within 90 days </w:t>
                  </w:r>
                  <w:r w:rsidR="00BA00DC">
                    <w:rPr>
                      <w:rFonts w:ascii="Arial" w:hAnsi="Arial" w:cs="Arial"/>
                      <w:color w:val="000000"/>
                    </w:rPr>
                    <w:t xml:space="preserve">of </w:t>
                  </w:r>
                  <w:proofErr w:type="spellStart"/>
                  <w:r w:rsidR="00BA00DC">
                    <w:rPr>
                      <w:rFonts w:ascii="Arial" w:hAnsi="Arial" w:cs="Arial"/>
                      <w:color w:val="000000"/>
                    </w:rPr>
                    <w:t>elibility</w:t>
                  </w:r>
                  <w:proofErr w:type="spellEnd"/>
                  <w:r w:rsidR="00BA00DC">
                    <w:rPr>
                      <w:rFonts w:ascii="Arial" w:hAnsi="Arial" w:cs="Arial"/>
                      <w:color w:val="000000"/>
                    </w:rPr>
                    <w:t xml:space="preserve">, unless and extension is approved. </w:t>
                  </w:r>
                </w:p>
              </w:tc>
            </w:tr>
            <w:tr w:rsidR="00CD453D" w:rsidRPr="00BA00DC" w14:paraId="6A01E3C0" w14:textId="77777777" w:rsidTr="00CD453D">
              <w:trPr>
                <w:trHeight w:val="360"/>
              </w:trPr>
              <w:tc>
                <w:tcPr>
                  <w:tcW w:w="5840" w:type="dxa"/>
                  <w:tcBorders>
                    <w:top w:val="nil"/>
                    <w:left w:val="nil"/>
                    <w:bottom w:val="nil"/>
                    <w:right w:val="nil"/>
                  </w:tcBorders>
                  <w:shd w:val="clear" w:color="auto" w:fill="auto"/>
                  <w:noWrap/>
                  <w:vAlign w:val="bottom"/>
                  <w:hideMark/>
                </w:tcPr>
                <w:p w14:paraId="6A08ADD6" w14:textId="5207DD2B" w:rsidR="00CD453D" w:rsidRPr="00BA00DC" w:rsidRDefault="00CD453D" w:rsidP="00CD453D">
                  <w:pPr>
                    <w:rPr>
                      <w:rFonts w:ascii="Arial" w:hAnsi="Arial" w:cs="Arial"/>
                      <w:color w:val="000000"/>
                    </w:rPr>
                  </w:pPr>
                </w:p>
              </w:tc>
            </w:tr>
            <w:tr w:rsidR="00CD453D" w:rsidRPr="00BA00DC" w14:paraId="25F0F961" w14:textId="77777777" w:rsidTr="00CD453D">
              <w:trPr>
                <w:trHeight w:val="360"/>
              </w:trPr>
              <w:tc>
                <w:tcPr>
                  <w:tcW w:w="5840" w:type="dxa"/>
                  <w:tcBorders>
                    <w:top w:val="nil"/>
                    <w:left w:val="nil"/>
                    <w:bottom w:val="nil"/>
                    <w:right w:val="nil"/>
                  </w:tcBorders>
                  <w:shd w:val="clear" w:color="auto" w:fill="auto"/>
                  <w:noWrap/>
                  <w:vAlign w:val="bottom"/>
                  <w:hideMark/>
                </w:tcPr>
                <w:p w14:paraId="658B2400" w14:textId="347F1EB0" w:rsidR="00CD453D" w:rsidRPr="00BA00DC" w:rsidRDefault="00CD453D" w:rsidP="00CD453D">
                  <w:pPr>
                    <w:rPr>
                      <w:rFonts w:ascii="Arial" w:hAnsi="Arial" w:cs="Arial"/>
                      <w:color w:val="000000"/>
                    </w:rPr>
                  </w:pPr>
                </w:p>
              </w:tc>
            </w:tr>
          </w:tbl>
          <w:p w14:paraId="289BCEDD" w14:textId="77777777" w:rsidR="0073149E" w:rsidRPr="00BA00DC" w:rsidRDefault="0073149E" w:rsidP="00CD453D">
            <w:pPr>
              <w:pStyle w:val="ListParagraph"/>
              <w:autoSpaceDE w:val="0"/>
              <w:autoSpaceDN w:val="0"/>
              <w:adjustRightInd w:val="0"/>
              <w:spacing w:line="360" w:lineRule="auto"/>
              <w:ind w:left="0" w:firstLine="720"/>
              <w:rPr>
                <w:rFonts w:ascii="Arial" w:hAnsi="Arial" w:cs="Arial"/>
                <w:color w:val="000000" w:themeColor="text1"/>
              </w:rPr>
            </w:pPr>
          </w:p>
        </w:tc>
        <w:tc>
          <w:tcPr>
            <w:tcW w:w="4493" w:type="dxa"/>
          </w:tcPr>
          <w:tbl>
            <w:tblPr>
              <w:tblW w:w="7400" w:type="dxa"/>
              <w:tblLook w:val="04A0" w:firstRow="1" w:lastRow="0" w:firstColumn="1" w:lastColumn="0" w:noHBand="0" w:noVBand="1"/>
            </w:tblPr>
            <w:tblGrid>
              <w:gridCol w:w="4277"/>
            </w:tblGrid>
            <w:tr w:rsidR="00CD453D" w:rsidRPr="00BA00DC" w14:paraId="65CF1806" w14:textId="77777777" w:rsidTr="00CD453D">
              <w:trPr>
                <w:trHeight w:val="360"/>
              </w:trPr>
              <w:tc>
                <w:tcPr>
                  <w:tcW w:w="7400" w:type="dxa"/>
                  <w:tcBorders>
                    <w:top w:val="nil"/>
                    <w:left w:val="nil"/>
                    <w:bottom w:val="nil"/>
                    <w:right w:val="nil"/>
                  </w:tcBorders>
                  <w:shd w:val="clear" w:color="auto" w:fill="auto"/>
                  <w:noWrap/>
                  <w:vAlign w:val="bottom"/>
                  <w:hideMark/>
                </w:tcPr>
                <w:p w14:paraId="7C5BB8D7" w14:textId="4C3E5385" w:rsidR="00CD453D" w:rsidRPr="00BA00DC" w:rsidRDefault="00276839" w:rsidP="00CD453D">
                  <w:pPr>
                    <w:rPr>
                      <w:rFonts w:ascii="Arial" w:hAnsi="Arial" w:cs="Arial"/>
                      <w:color w:val="000000"/>
                    </w:rPr>
                  </w:pPr>
                  <w:r>
                    <w:rPr>
                      <w:rFonts w:ascii="Arial" w:hAnsi="Arial" w:cs="Arial"/>
                      <w:color w:val="000000"/>
                    </w:rPr>
                    <w:t xml:space="preserve">NDE will ensure </w:t>
                  </w:r>
                  <w:r w:rsidR="00BC1167">
                    <w:rPr>
                      <w:rFonts w:ascii="Arial" w:hAnsi="Arial" w:cs="Arial"/>
                      <w:color w:val="000000"/>
                    </w:rPr>
                    <w:t>that the LEA will uphold all the responsibilities outlined under the IDEA and NE Rule 51.</w:t>
                  </w:r>
                </w:p>
              </w:tc>
            </w:tr>
            <w:tr w:rsidR="00CD453D" w:rsidRPr="00BA00DC" w14:paraId="38BE0862" w14:textId="77777777" w:rsidTr="00CD453D">
              <w:trPr>
                <w:trHeight w:val="360"/>
              </w:trPr>
              <w:tc>
                <w:tcPr>
                  <w:tcW w:w="7400" w:type="dxa"/>
                  <w:tcBorders>
                    <w:top w:val="nil"/>
                    <w:left w:val="nil"/>
                    <w:bottom w:val="nil"/>
                    <w:right w:val="nil"/>
                  </w:tcBorders>
                  <w:shd w:val="clear" w:color="auto" w:fill="auto"/>
                  <w:noWrap/>
                  <w:vAlign w:val="bottom"/>
                  <w:hideMark/>
                </w:tcPr>
                <w:p w14:paraId="54D98B33" w14:textId="20F8E44B" w:rsidR="00CD453D" w:rsidRPr="00BA00DC" w:rsidRDefault="00CD453D" w:rsidP="00CD453D">
                  <w:pPr>
                    <w:rPr>
                      <w:rFonts w:ascii="Arial" w:hAnsi="Arial" w:cs="Arial"/>
                      <w:color w:val="000000"/>
                    </w:rPr>
                  </w:pPr>
                </w:p>
              </w:tc>
            </w:tr>
          </w:tbl>
          <w:p w14:paraId="6D545DCF" w14:textId="53586062"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r>
      <w:tr w:rsidR="0073149E" w:rsidRPr="00BA00DC" w14:paraId="31EE5A36" w14:textId="77777777" w:rsidTr="00D106ED">
        <w:tc>
          <w:tcPr>
            <w:tcW w:w="3777" w:type="dxa"/>
          </w:tcPr>
          <w:tbl>
            <w:tblPr>
              <w:tblW w:w="5840" w:type="dxa"/>
              <w:tblLook w:val="04A0" w:firstRow="1" w:lastRow="0" w:firstColumn="1" w:lastColumn="0" w:noHBand="0" w:noVBand="1"/>
            </w:tblPr>
            <w:tblGrid>
              <w:gridCol w:w="3561"/>
            </w:tblGrid>
            <w:tr w:rsidR="00CD453D" w:rsidRPr="00BA00DC" w14:paraId="5D7CA5AE" w14:textId="77777777" w:rsidTr="00CD453D">
              <w:trPr>
                <w:trHeight w:val="360"/>
              </w:trPr>
              <w:tc>
                <w:tcPr>
                  <w:tcW w:w="5840" w:type="dxa"/>
                  <w:tcBorders>
                    <w:top w:val="nil"/>
                    <w:left w:val="nil"/>
                    <w:bottom w:val="nil"/>
                    <w:right w:val="nil"/>
                  </w:tcBorders>
                  <w:shd w:val="clear" w:color="auto" w:fill="auto"/>
                  <w:noWrap/>
                  <w:vAlign w:val="bottom"/>
                  <w:hideMark/>
                </w:tcPr>
                <w:p w14:paraId="0120AC3F" w14:textId="327678DB" w:rsidR="00CD453D" w:rsidRPr="00BA00DC" w:rsidRDefault="00CD453D" w:rsidP="00CD453D">
                  <w:pPr>
                    <w:rPr>
                      <w:rFonts w:ascii="Arial" w:hAnsi="Arial" w:cs="Arial"/>
                      <w:color w:val="000000"/>
                    </w:rPr>
                  </w:pPr>
                  <w:r w:rsidRPr="00BA00DC">
                    <w:rPr>
                      <w:rFonts w:ascii="Arial" w:hAnsi="Arial" w:cs="Arial"/>
                      <w:color w:val="000000"/>
                    </w:rPr>
                    <w:t xml:space="preserve">Ensure the IPE goals are consistent </w:t>
                  </w:r>
                  <w:r w:rsidR="00BA00DC">
                    <w:rPr>
                      <w:rFonts w:ascii="Arial" w:hAnsi="Arial" w:cs="Arial"/>
                      <w:color w:val="000000"/>
                    </w:rPr>
                    <w:t>with the IEP employment goals.</w:t>
                  </w:r>
                </w:p>
              </w:tc>
            </w:tr>
            <w:tr w:rsidR="00CD453D" w:rsidRPr="00BA00DC" w14:paraId="4AFD8898" w14:textId="77777777" w:rsidTr="00CD453D">
              <w:trPr>
                <w:trHeight w:val="360"/>
              </w:trPr>
              <w:tc>
                <w:tcPr>
                  <w:tcW w:w="5840" w:type="dxa"/>
                  <w:tcBorders>
                    <w:top w:val="nil"/>
                    <w:left w:val="nil"/>
                    <w:bottom w:val="nil"/>
                    <w:right w:val="nil"/>
                  </w:tcBorders>
                  <w:shd w:val="clear" w:color="auto" w:fill="auto"/>
                  <w:noWrap/>
                  <w:vAlign w:val="bottom"/>
                  <w:hideMark/>
                </w:tcPr>
                <w:p w14:paraId="11ECF847" w14:textId="2ED532DA" w:rsidR="00CD453D" w:rsidRPr="00BA00DC" w:rsidRDefault="00CD453D" w:rsidP="00CD453D">
                  <w:pPr>
                    <w:rPr>
                      <w:rFonts w:ascii="Arial" w:hAnsi="Arial" w:cs="Arial"/>
                      <w:color w:val="000000"/>
                    </w:rPr>
                  </w:pPr>
                </w:p>
              </w:tc>
            </w:tr>
          </w:tbl>
          <w:p w14:paraId="7B6E1006"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c>
          <w:tcPr>
            <w:tcW w:w="4493" w:type="dxa"/>
          </w:tcPr>
          <w:tbl>
            <w:tblPr>
              <w:tblW w:w="4277" w:type="dxa"/>
              <w:tblLook w:val="04A0" w:firstRow="1" w:lastRow="0" w:firstColumn="1" w:lastColumn="0" w:noHBand="0" w:noVBand="1"/>
            </w:tblPr>
            <w:tblGrid>
              <w:gridCol w:w="4277"/>
            </w:tblGrid>
            <w:tr w:rsidR="00CD453D" w:rsidRPr="00BA00DC" w14:paraId="18AF348F" w14:textId="77777777" w:rsidTr="00BA00DC">
              <w:trPr>
                <w:trHeight w:val="360"/>
              </w:trPr>
              <w:tc>
                <w:tcPr>
                  <w:tcW w:w="4277" w:type="dxa"/>
                  <w:tcBorders>
                    <w:top w:val="nil"/>
                    <w:left w:val="nil"/>
                    <w:bottom w:val="nil"/>
                    <w:right w:val="nil"/>
                  </w:tcBorders>
                  <w:shd w:val="clear" w:color="auto" w:fill="auto"/>
                  <w:noWrap/>
                  <w:vAlign w:val="bottom"/>
                  <w:hideMark/>
                </w:tcPr>
                <w:p w14:paraId="4869AA18" w14:textId="46DD462A" w:rsidR="00CD453D" w:rsidRPr="00BA00DC" w:rsidRDefault="00CD453D" w:rsidP="00CD453D">
                  <w:pPr>
                    <w:rPr>
                      <w:rFonts w:ascii="Arial" w:hAnsi="Arial" w:cs="Arial"/>
                      <w:color w:val="000000"/>
                    </w:rPr>
                  </w:pPr>
                  <w:r w:rsidRPr="00BA00DC">
                    <w:rPr>
                      <w:rFonts w:ascii="Arial" w:hAnsi="Arial" w:cs="Arial"/>
                      <w:color w:val="000000"/>
                    </w:rPr>
                    <w:t>Work with Nebraska VR staff to identify whether</w:t>
                  </w:r>
                  <w:r w:rsidR="00BA00DC">
                    <w:rPr>
                      <w:rFonts w:ascii="Arial" w:hAnsi="Arial" w:cs="Arial"/>
                      <w:color w:val="000000"/>
                    </w:rPr>
                    <w:t xml:space="preserve"> Nebraska VR referral is appropriate and the supports needed to complete the application.</w:t>
                  </w:r>
                </w:p>
              </w:tc>
            </w:tr>
          </w:tbl>
          <w:p w14:paraId="6A5AA164"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r>
      <w:tr w:rsidR="0073149E" w:rsidRPr="00BA00DC" w14:paraId="4A108984" w14:textId="77777777" w:rsidTr="00D106ED">
        <w:tc>
          <w:tcPr>
            <w:tcW w:w="3777" w:type="dxa"/>
          </w:tcPr>
          <w:tbl>
            <w:tblPr>
              <w:tblW w:w="5840" w:type="dxa"/>
              <w:tblLook w:val="04A0" w:firstRow="1" w:lastRow="0" w:firstColumn="1" w:lastColumn="0" w:noHBand="0" w:noVBand="1"/>
            </w:tblPr>
            <w:tblGrid>
              <w:gridCol w:w="3561"/>
            </w:tblGrid>
            <w:tr w:rsidR="00CD453D" w:rsidRPr="00BA00DC" w14:paraId="5F4A7A5B" w14:textId="77777777" w:rsidTr="00CD453D">
              <w:trPr>
                <w:trHeight w:val="360"/>
              </w:trPr>
              <w:tc>
                <w:tcPr>
                  <w:tcW w:w="5840" w:type="dxa"/>
                  <w:tcBorders>
                    <w:top w:val="nil"/>
                    <w:left w:val="nil"/>
                    <w:bottom w:val="nil"/>
                    <w:right w:val="nil"/>
                  </w:tcBorders>
                  <w:shd w:val="clear" w:color="auto" w:fill="auto"/>
                  <w:noWrap/>
                  <w:vAlign w:val="bottom"/>
                  <w:hideMark/>
                </w:tcPr>
                <w:p w14:paraId="20079E23" w14:textId="77777777" w:rsidR="00CD453D" w:rsidRPr="00BA00DC" w:rsidRDefault="00CD453D" w:rsidP="00CD453D">
                  <w:pPr>
                    <w:rPr>
                      <w:rFonts w:ascii="Arial" w:hAnsi="Arial" w:cs="Arial"/>
                      <w:color w:val="000000"/>
                    </w:rPr>
                  </w:pPr>
                  <w:r w:rsidRPr="00BA00DC">
                    <w:rPr>
                      <w:rFonts w:ascii="Arial" w:hAnsi="Arial" w:cs="Arial"/>
                      <w:color w:val="000000"/>
                    </w:rPr>
                    <w:t>Provide or arrange for services required</w:t>
                  </w:r>
                </w:p>
              </w:tc>
            </w:tr>
            <w:tr w:rsidR="00CD453D" w:rsidRPr="00BA00DC" w14:paraId="394B967D" w14:textId="77777777" w:rsidTr="00CD453D">
              <w:trPr>
                <w:trHeight w:val="360"/>
              </w:trPr>
              <w:tc>
                <w:tcPr>
                  <w:tcW w:w="5840" w:type="dxa"/>
                  <w:tcBorders>
                    <w:top w:val="nil"/>
                    <w:left w:val="nil"/>
                    <w:bottom w:val="nil"/>
                    <w:right w:val="nil"/>
                  </w:tcBorders>
                  <w:shd w:val="clear" w:color="auto" w:fill="auto"/>
                  <w:noWrap/>
                  <w:vAlign w:val="bottom"/>
                  <w:hideMark/>
                </w:tcPr>
                <w:p w14:paraId="4744E680" w14:textId="77777777" w:rsidR="00CD453D" w:rsidRPr="00BA00DC" w:rsidRDefault="00CD453D" w:rsidP="00CD453D">
                  <w:pPr>
                    <w:rPr>
                      <w:rFonts w:ascii="Arial" w:hAnsi="Arial" w:cs="Arial"/>
                      <w:color w:val="000000"/>
                    </w:rPr>
                  </w:pPr>
                  <w:r w:rsidRPr="00BA00DC">
                    <w:rPr>
                      <w:rFonts w:ascii="Arial" w:hAnsi="Arial" w:cs="Arial"/>
                      <w:color w:val="000000"/>
                    </w:rPr>
                    <w:t>by the IPE goal, when the individual has</w:t>
                  </w:r>
                </w:p>
              </w:tc>
            </w:tr>
            <w:tr w:rsidR="00CD453D" w:rsidRPr="00BA00DC" w14:paraId="5AA1A5F6" w14:textId="77777777" w:rsidTr="00CD453D">
              <w:trPr>
                <w:trHeight w:val="360"/>
              </w:trPr>
              <w:tc>
                <w:tcPr>
                  <w:tcW w:w="5840" w:type="dxa"/>
                  <w:tcBorders>
                    <w:top w:val="nil"/>
                    <w:left w:val="nil"/>
                    <w:bottom w:val="nil"/>
                    <w:right w:val="nil"/>
                  </w:tcBorders>
                  <w:shd w:val="clear" w:color="auto" w:fill="auto"/>
                  <w:noWrap/>
                  <w:vAlign w:val="bottom"/>
                  <w:hideMark/>
                </w:tcPr>
                <w:p w14:paraId="23D91905" w14:textId="77777777" w:rsidR="00CD453D" w:rsidRPr="00BA00DC" w:rsidRDefault="00CD453D" w:rsidP="00CD453D">
                  <w:pPr>
                    <w:rPr>
                      <w:rFonts w:ascii="Arial" w:hAnsi="Arial" w:cs="Arial"/>
                      <w:color w:val="000000"/>
                    </w:rPr>
                  </w:pPr>
                  <w:r w:rsidRPr="00BA00DC">
                    <w:rPr>
                      <w:rFonts w:ascii="Arial" w:hAnsi="Arial" w:cs="Arial"/>
                      <w:color w:val="000000"/>
                    </w:rPr>
                    <w:lastRenderedPageBreak/>
                    <w:t>been determined eligible for Nebraska</w:t>
                  </w:r>
                </w:p>
              </w:tc>
            </w:tr>
            <w:tr w:rsidR="00CD453D" w:rsidRPr="00BA00DC" w14:paraId="7C28BB76" w14:textId="77777777" w:rsidTr="00CD453D">
              <w:trPr>
                <w:trHeight w:val="360"/>
              </w:trPr>
              <w:tc>
                <w:tcPr>
                  <w:tcW w:w="5840" w:type="dxa"/>
                  <w:tcBorders>
                    <w:top w:val="nil"/>
                    <w:left w:val="nil"/>
                    <w:bottom w:val="nil"/>
                    <w:right w:val="nil"/>
                  </w:tcBorders>
                  <w:shd w:val="clear" w:color="auto" w:fill="auto"/>
                  <w:noWrap/>
                  <w:vAlign w:val="bottom"/>
                  <w:hideMark/>
                </w:tcPr>
                <w:p w14:paraId="0668C3B5" w14:textId="77777777" w:rsidR="00CD453D" w:rsidRPr="00BA00DC" w:rsidRDefault="00CD453D" w:rsidP="00CD453D">
                  <w:pPr>
                    <w:rPr>
                      <w:rFonts w:ascii="Arial" w:hAnsi="Arial" w:cs="Arial"/>
                      <w:color w:val="000000"/>
                    </w:rPr>
                  </w:pPr>
                  <w:r w:rsidRPr="00BA00DC">
                    <w:rPr>
                      <w:rFonts w:ascii="Arial" w:hAnsi="Arial" w:cs="Arial"/>
                      <w:color w:val="000000"/>
                    </w:rPr>
                    <w:t>VR Services and has an individualized</w:t>
                  </w:r>
                </w:p>
              </w:tc>
            </w:tr>
            <w:tr w:rsidR="00CD453D" w:rsidRPr="00BA00DC" w14:paraId="13B7E70E" w14:textId="77777777" w:rsidTr="00CD453D">
              <w:trPr>
                <w:trHeight w:val="360"/>
              </w:trPr>
              <w:tc>
                <w:tcPr>
                  <w:tcW w:w="5840" w:type="dxa"/>
                  <w:tcBorders>
                    <w:top w:val="nil"/>
                    <w:left w:val="nil"/>
                    <w:bottom w:val="nil"/>
                    <w:right w:val="nil"/>
                  </w:tcBorders>
                  <w:shd w:val="clear" w:color="auto" w:fill="auto"/>
                  <w:noWrap/>
                  <w:vAlign w:val="bottom"/>
                  <w:hideMark/>
                </w:tcPr>
                <w:p w14:paraId="41AC8D5C" w14:textId="77777777" w:rsidR="00CD453D" w:rsidRPr="00BA00DC" w:rsidRDefault="00CD453D" w:rsidP="00CD453D">
                  <w:pPr>
                    <w:rPr>
                      <w:rFonts w:ascii="Arial" w:hAnsi="Arial" w:cs="Arial"/>
                      <w:color w:val="000000"/>
                    </w:rPr>
                  </w:pPr>
                  <w:r w:rsidRPr="00BA00DC">
                    <w:rPr>
                      <w:rFonts w:ascii="Arial" w:hAnsi="Arial" w:cs="Arial"/>
                      <w:color w:val="000000"/>
                    </w:rPr>
                    <w:t>employment plan where the services are</w:t>
                  </w:r>
                </w:p>
              </w:tc>
            </w:tr>
            <w:tr w:rsidR="00CD453D" w:rsidRPr="00BA00DC" w14:paraId="3B6684BC" w14:textId="77777777" w:rsidTr="00CD453D">
              <w:trPr>
                <w:trHeight w:val="360"/>
              </w:trPr>
              <w:tc>
                <w:tcPr>
                  <w:tcW w:w="5840" w:type="dxa"/>
                  <w:tcBorders>
                    <w:top w:val="nil"/>
                    <w:left w:val="nil"/>
                    <w:bottom w:val="nil"/>
                    <w:right w:val="nil"/>
                  </w:tcBorders>
                  <w:shd w:val="clear" w:color="auto" w:fill="auto"/>
                  <w:noWrap/>
                  <w:vAlign w:val="bottom"/>
                  <w:hideMark/>
                </w:tcPr>
                <w:p w14:paraId="1127B564" w14:textId="77777777" w:rsidR="00CD453D" w:rsidRPr="00BA00DC" w:rsidRDefault="00CD453D" w:rsidP="00CD453D">
                  <w:pPr>
                    <w:rPr>
                      <w:rFonts w:ascii="Arial" w:hAnsi="Arial" w:cs="Arial"/>
                      <w:color w:val="000000"/>
                    </w:rPr>
                  </w:pPr>
                  <w:r w:rsidRPr="00BA00DC">
                    <w:rPr>
                      <w:rFonts w:ascii="Arial" w:hAnsi="Arial" w:cs="Arial"/>
                      <w:color w:val="000000"/>
                    </w:rPr>
                    <w:t>needed for the student's specific</w:t>
                  </w:r>
                </w:p>
              </w:tc>
            </w:tr>
            <w:tr w:rsidR="00CD453D" w:rsidRPr="00BA00DC" w14:paraId="5F673B88" w14:textId="77777777" w:rsidTr="00CD453D">
              <w:trPr>
                <w:trHeight w:val="360"/>
              </w:trPr>
              <w:tc>
                <w:tcPr>
                  <w:tcW w:w="5840" w:type="dxa"/>
                  <w:tcBorders>
                    <w:top w:val="nil"/>
                    <w:left w:val="nil"/>
                    <w:bottom w:val="nil"/>
                    <w:right w:val="nil"/>
                  </w:tcBorders>
                  <w:shd w:val="clear" w:color="auto" w:fill="auto"/>
                  <w:noWrap/>
                  <w:vAlign w:val="bottom"/>
                  <w:hideMark/>
                </w:tcPr>
                <w:p w14:paraId="66FEFE1B" w14:textId="77777777" w:rsidR="00CD453D" w:rsidRPr="00BA00DC" w:rsidRDefault="00CD453D" w:rsidP="00CD453D">
                  <w:pPr>
                    <w:rPr>
                      <w:rFonts w:ascii="Arial" w:hAnsi="Arial" w:cs="Arial"/>
                      <w:color w:val="000000"/>
                    </w:rPr>
                  </w:pPr>
                  <w:r w:rsidRPr="00BA00DC">
                    <w:rPr>
                      <w:rFonts w:ascii="Arial" w:hAnsi="Arial" w:cs="Arial"/>
                      <w:color w:val="000000"/>
                    </w:rPr>
                    <w:t xml:space="preserve">employment outcome. </w:t>
                  </w:r>
                </w:p>
              </w:tc>
            </w:tr>
          </w:tbl>
          <w:p w14:paraId="1663B590"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c>
          <w:tcPr>
            <w:tcW w:w="4493" w:type="dxa"/>
          </w:tcPr>
          <w:tbl>
            <w:tblPr>
              <w:tblW w:w="7400" w:type="dxa"/>
              <w:tblLook w:val="04A0" w:firstRow="1" w:lastRow="0" w:firstColumn="1" w:lastColumn="0" w:noHBand="0" w:noVBand="1"/>
            </w:tblPr>
            <w:tblGrid>
              <w:gridCol w:w="4277"/>
            </w:tblGrid>
            <w:tr w:rsidR="00CD453D" w:rsidRPr="00BA00DC" w14:paraId="4A4F30D4" w14:textId="77777777" w:rsidTr="00CD453D">
              <w:trPr>
                <w:trHeight w:val="360"/>
              </w:trPr>
              <w:tc>
                <w:tcPr>
                  <w:tcW w:w="7400" w:type="dxa"/>
                  <w:tcBorders>
                    <w:top w:val="nil"/>
                    <w:left w:val="nil"/>
                    <w:bottom w:val="nil"/>
                    <w:right w:val="nil"/>
                  </w:tcBorders>
                  <w:shd w:val="clear" w:color="auto" w:fill="auto"/>
                  <w:noWrap/>
                  <w:vAlign w:val="bottom"/>
                  <w:hideMark/>
                </w:tcPr>
                <w:p w14:paraId="0A391109" w14:textId="78CEEA0F" w:rsidR="00CD453D" w:rsidRPr="00BA00DC" w:rsidRDefault="00775A51" w:rsidP="00CD453D">
                  <w:pPr>
                    <w:rPr>
                      <w:rFonts w:ascii="Arial" w:hAnsi="Arial" w:cs="Arial"/>
                      <w:color w:val="000000"/>
                    </w:rPr>
                  </w:pPr>
                  <w:r>
                    <w:rPr>
                      <w:rFonts w:ascii="Arial" w:hAnsi="Arial" w:cs="Arial"/>
                      <w:color w:val="000000"/>
                    </w:rPr>
                    <w:lastRenderedPageBreak/>
                    <w:t xml:space="preserve">NDE will </w:t>
                  </w:r>
                  <w:r w:rsidR="002B72F0" w:rsidRPr="00BA00DC">
                    <w:rPr>
                      <w:rFonts w:ascii="Arial" w:hAnsi="Arial" w:cs="Arial"/>
                      <w:color w:val="000000"/>
                    </w:rPr>
                    <w:t>ensure that the LEA will p</w:t>
                  </w:r>
                  <w:r w:rsidR="00CD453D" w:rsidRPr="00BA00DC">
                    <w:rPr>
                      <w:rFonts w:ascii="Arial" w:hAnsi="Arial" w:cs="Arial"/>
                      <w:color w:val="000000"/>
                    </w:rPr>
                    <w:t>ay for all services listed on the IEP</w:t>
                  </w:r>
                </w:p>
              </w:tc>
            </w:tr>
            <w:tr w:rsidR="00CD453D" w:rsidRPr="00BA00DC" w14:paraId="3970ADDA" w14:textId="77777777" w:rsidTr="00CD453D">
              <w:trPr>
                <w:trHeight w:val="360"/>
              </w:trPr>
              <w:tc>
                <w:tcPr>
                  <w:tcW w:w="7400" w:type="dxa"/>
                  <w:tcBorders>
                    <w:top w:val="nil"/>
                    <w:left w:val="nil"/>
                    <w:bottom w:val="nil"/>
                    <w:right w:val="nil"/>
                  </w:tcBorders>
                  <w:shd w:val="clear" w:color="auto" w:fill="auto"/>
                  <w:noWrap/>
                  <w:vAlign w:val="bottom"/>
                  <w:hideMark/>
                </w:tcPr>
                <w:p w14:paraId="5B111572" w14:textId="1EF70622" w:rsidR="00CD453D" w:rsidRPr="00BA00DC" w:rsidRDefault="00CD453D" w:rsidP="00CD453D">
                  <w:pPr>
                    <w:rPr>
                      <w:rFonts w:ascii="Arial" w:hAnsi="Arial" w:cs="Arial"/>
                      <w:color w:val="000000"/>
                    </w:rPr>
                  </w:pPr>
                  <w:r w:rsidRPr="00BA00DC">
                    <w:rPr>
                      <w:rFonts w:ascii="Arial" w:hAnsi="Arial" w:cs="Arial"/>
                      <w:color w:val="000000"/>
                    </w:rPr>
                    <w:t>unless another agency or entity agrees to</w:t>
                  </w:r>
                  <w:r w:rsidR="00276839">
                    <w:rPr>
                      <w:rFonts w:ascii="Arial" w:hAnsi="Arial" w:cs="Arial"/>
                      <w:color w:val="000000"/>
                    </w:rPr>
                    <w:t xml:space="preserve"> provide such services.</w:t>
                  </w:r>
                </w:p>
              </w:tc>
            </w:tr>
            <w:tr w:rsidR="00CD453D" w:rsidRPr="00BA00DC" w14:paraId="15DA2FB9" w14:textId="77777777" w:rsidTr="00CD453D">
              <w:trPr>
                <w:trHeight w:val="360"/>
              </w:trPr>
              <w:tc>
                <w:tcPr>
                  <w:tcW w:w="7400" w:type="dxa"/>
                  <w:tcBorders>
                    <w:top w:val="nil"/>
                    <w:left w:val="nil"/>
                    <w:bottom w:val="nil"/>
                    <w:right w:val="nil"/>
                  </w:tcBorders>
                  <w:shd w:val="clear" w:color="auto" w:fill="auto"/>
                  <w:noWrap/>
                  <w:vAlign w:val="bottom"/>
                  <w:hideMark/>
                </w:tcPr>
                <w:p w14:paraId="32CA4C34" w14:textId="4E5BE5C1" w:rsidR="00CD453D" w:rsidRPr="00BA00DC" w:rsidRDefault="00CD453D" w:rsidP="00CD453D">
                  <w:pPr>
                    <w:rPr>
                      <w:rFonts w:ascii="Arial" w:hAnsi="Arial" w:cs="Arial"/>
                      <w:color w:val="000000"/>
                    </w:rPr>
                  </w:pPr>
                </w:p>
              </w:tc>
            </w:tr>
          </w:tbl>
          <w:p w14:paraId="6E6594F6"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r>
      <w:tr w:rsidR="0073149E" w:rsidRPr="00BA00DC" w14:paraId="6E88C1F9" w14:textId="77777777" w:rsidTr="00D106ED">
        <w:tc>
          <w:tcPr>
            <w:tcW w:w="3777" w:type="dxa"/>
          </w:tcPr>
          <w:tbl>
            <w:tblPr>
              <w:tblW w:w="6132" w:type="dxa"/>
              <w:tblLook w:val="04A0" w:firstRow="1" w:lastRow="0" w:firstColumn="1" w:lastColumn="0" w:noHBand="0" w:noVBand="1"/>
            </w:tblPr>
            <w:tblGrid>
              <w:gridCol w:w="3561"/>
            </w:tblGrid>
            <w:tr w:rsidR="00CD453D" w:rsidRPr="00BA00DC" w14:paraId="63D52B58" w14:textId="77777777" w:rsidTr="00CD453D">
              <w:trPr>
                <w:trHeight w:val="360"/>
              </w:trPr>
              <w:tc>
                <w:tcPr>
                  <w:tcW w:w="6132" w:type="dxa"/>
                  <w:tcBorders>
                    <w:top w:val="nil"/>
                    <w:left w:val="nil"/>
                    <w:bottom w:val="nil"/>
                    <w:right w:val="nil"/>
                  </w:tcBorders>
                  <w:shd w:val="clear" w:color="auto" w:fill="auto"/>
                  <w:noWrap/>
                  <w:vAlign w:val="bottom"/>
                  <w:hideMark/>
                </w:tcPr>
                <w:p w14:paraId="7778795F" w14:textId="77777777" w:rsidR="00CD453D" w:rsidRPr="00BA00DC" w:rsidRDefault="00CD453D" w:rsidP="00CD453D">
                  <w:pPr>
                    <w:rPr>
                      <w:rFonts w:ascii="Arial" w:hAnsi="Arial" w:cs="Arial"/>
                      <w:color w:val="000000"/>
                    </w:rPr>
                  </w:pPr>
                  <w:r w:rsidRPr="00BA00DC">
                    <w:rPr>
                      <w:rFonts w:ascii="Arial" w:hAnsi="Arial" w:cs="Arial"/>
                      <w:color w:val="000000"/>
                    </w:rPr>
                    <w:t>Provide assistance in the purchase of tools,</w:t>
                  </w:r>
                </w:p>
              </w:tc>
            </w:tr>
            <w:tr w:rsidR="00CD453D" w:rsidRPr="00BA00DC" w14:paraId="2B1A4798" w14:textId="77777777" w:rsidTr="00CD453D">
              <w:trPr>
                <w:trHeight w:val="360"/>
              </w:trPr>
              <w:tc>
                <w:tcPr>
                  <w:tcW w:w="6132" w:type="dxa"/>
                  <w:tcBorders>
                    <w:top w:val="nil"/>
                    <w:left w:val="nil"/>
                    <w:bottom w:val="nil"/>
                    <w:right w:val="nil"/>
                  </w:tcBorders>
                  <w:shd w:val="clear" w:color="auto" w:fill="auto"/>
                  <w:noWrap/>
                  <w:vAlign w:val="bottom"/>
                  <w:hideMark/>
                </w:tcPr>
                <w:p w14:paraId="03ECB64D" w14:textId="77777777" w:rsidR="00CD453D" w:rsidRPr="00BA00DC" w:rsidRDefault="00CD453D" w:rsidP="00CD453D">
                  <w:pPr>
                    <w:rPr>
                      <w:rFonts w:ascii="Arial" w:hAnsi="Arial" w:cs="Arial"/>
                      <w:color w:val="000000"/>
                    </w:rPr>
                  </w:pPr>
                  <w:r w:rsidRPr="00BA00DC">
                    <w:rPr>
                      <w:rFonts w:ascii="Arial" w:hAnsi="Arial" w:cs="Arial"/>
                      <w:color w:val="000000"/>
                    </w:rPr>
                    <w:t xml:space="preserve">supplies and other </w:t>
                  </w:r>
                  <w:r w:rsidR="003A219A" w:rsidRPr="00BA00DC">
                    <w:rPr>
                      <w:rFonts w:ascii="Arial" w:hAnsi="Arial" w:cs="Arial"/>
                      <w:color w:val="000000"/>
                    </w:rPr>
                    <w:t>job-related</w:t>
                  </w:r>
                  <w:r w:rsidRPr="00BA00DC">
                    <w:rPr>
                      <w:rFonts w:ascii="Arial" w:hAnsi="Arial" w:cs="Arial"/>
                      <w:color w:val="000000"/>
                    </w:rPr>
                    <w:t xml:space="preserve"> personal expenses</w:t>
                  </w:r>
                </w:p>
              </w:tc>
            </w:tr>
            <w:tr w:rsidR="00CD453D" w:rsidRPr="00BA00DC" w14:paraId="75F3A423" w14:textId="77777777" w:rsidTr="00CD453D">
              <w:trPr>
                <w:trHeight w:val="360"/>
              </w:trPr>
              <w:tc>
                <w:tcPr>
                  <w:tcW w:w="6132" w:type="dxa"/>
                  <w:tcBorders>
                    <w:top w:val="nil"/>
                    <w:left w:val="nil"/>
                    <w:bottom w:val="nil"/>
                    <w:right w:val="nil"/>
                  </w:tcBorders>
                  <w:shd w:val="clear" w:color="auto" w:fill="auto"/>
                  <w:noWrap/>
                  <w:vAlign w:val="bottom"/>
                  <w:hideMark/>
                </w:tcPr>
                <w:p w14:paraId="2A395EB9" w14:textId="77777777" w:rsidR="00CD453D" w:rsidRPr="00BA00DC" w:rsidRDefault="00CD453D" w:rsidP="00CD453D">
                  <w:pPr>
                    <w:rPr>
                      <w:rFonts w:ascii="Arial" w:hAnsi="Arial" w:cs="Arial"/>
                      <w:color w:val="000000"/>
                    </w:rPr>
                  </w:pPr>
                  <w:r w:rsidRPr="00BA00DC">
                    <w:rPr>
                      <w:rFonts w:ascii="Arial" w:hAnsi="Arial" w:cs="Arial"/>
                      <w:color w:val="000000"/>
                    </w:rPr>
                    <w:t>for Nebraska VR eligible students as it</w:t>
                  </w:r>
                </w:p>
              </w:tc>
            </w:tr>
            <w:tr w:rsidR="00CD453D" w:rsidRPr="00BA00DC" w14:paraId="7F054BDF" w14:textId="77777777" w:rsidTr="00CD453D">
              <w:trPr>
                <w:trHeight w:val="360"/>
              </w:trPr>
              <w:tc>
                <w:tcPr>
                  <w:tcW w:w="6132" w:type="dxa"/>
                  <w:tcBorders>
                    <w:top w:val="nil"/>
                    <w:left w:val="nil"/>
                    <w:bottom w:val="nil"/>
                    <w:right w:val="nil"/>
                  </w:tcBorders>
                  <w:shd w:val="clear" w:color="auto" w:fill="auto"/>
                  <w:noWrap/>
                  <w:vAlign w:val="bottom"/>
                  <w:hideMark/>
                </w:tcPr>
                <w:p w14:paraId="1EECD71E" w14:textId="77777777" w:rsidR="00CD453D" w:rsidRPr="00BA00DC" w:rsidRDefault="00CD453D" w:rsidP="00CD453D">
                  <w:pPr>
                    <w:rPr>
                      <w:rFonts w:ascii="Arial" w:hAnsi="Arial" w:cs="Arial"/>
                      <w:color w:val="000000"/>
                    </w:rPr>
                  </w:pPr>
                  <w:r w:rsidRPr="00BA00DC">
                    <w:rPr>
                      <w:rFonts w:ascii="Arial" w:hAnsi="Arial" w:cs="Arial"/>
                      <w:color w:val="000000"/>
                    </w:rPr>
                    <w:t>relates to the IPE goal.</w:t>
                  </w:r>
                </w:p>
              </w:tc>
            </w:tr>
          </w:tbl>
          <w:p w14:paraId="093CB023" w14:textId="77777777" w:rsidR="00CD453D" w:rsidRPr="00BA00DC" w:rsidRDefault="00CD453D" w:rsidP="00CD453D">
            <w:pPr>
              <w:pStyle w:val="ListParagraph"/>
              <w:tabs>
                <w:tab w:val="left" w:pos="1137"/>
              </w:tabs>
              <w:autoSpaceDE w:val="0"/>
              <w:autoSpaceDN w:val="0"/>
              <w:adjustRightInd w:val="0"/>
              <w:spacing w:line="360" w:lineRule="auto"/>
              <w:ind w:left="0"/>
              <w:rPr>
                <w:rFonts w:ascii="Arial" w:hAnsi="Arial" w:cs="Arial"/>
                <w:color w:val="000000" w:themeColor="text1"/>
              </w:rPr>
            </w:pPr>
            <w:r w:rsidRPr="00BA00DC">
              <w:rPr>
                <w:rFonts w:ascii="Arial" w:hAnsi="Arial" w:cs="Arial"/>
                <w:color w:val="000000" w:themeColor="text1"/>
              </w:rPr>
              <w:tab/>
            </w:r>
          </w:p>
          <w:p w14:paraId="783DE795" w14:textId="77777777" w:rsidR="0073149E" w:rsidRPr="00BA00DC" w:rsidRDefault="0073149E" w:rsidP="00CD453D">
            <w:pPr>
              <w:pStyle w:val="ListParagraph"/>
              <w:tabs>
                <w:tab w:val="left" w:pos="1137"/>
              </w:tabs>
              <w:autoSpaceDE w:val="0"/>
              <w:autoSpaceDN w:val="0"/>
              <w:adjustRightInd w:val="0"/>
              <w:spacing w:line="360" w:lineRule="auto"/>
              <w:ind w:left="0"/>
              <w:rPr>
                <w:rFonts w:ascii="Arial" w:hAnsi="Arial" w:cs="Arial"/>
                <w:color w:val="000000" w:themeColor="text1"/>
              </w:rPr>
            </w:pPr>
          </w:p>
        </w:tc>
        <w:tc>
          <w:tcPr>
            <w:tcW w:w="4493" w:type="dxa"/>
          </w:tcPr>
          <w:tbl>
            <w:tblPr>
              <w:tblW w:w="7400" w:type="dxa"/>
              <w:tblLook w:val="04A0" w:firstRow="1" w:lastRow="0" w:firstColumn="1" w:lastColumn="0" w:noHBand="0" w:noVBand="1"/>
            </w:tblPr>
            <w:tblGrid>
              <w:gridCol w:w="4277"/>
            </w:tblGrid>
            <w:tr w:rsidR="00CD453D" w:rsidRPr="00BA00DC" w14:paraId="29C61AA0" w14:textId="77777777" w:rsidTr="00CD453D">
              <w:trPr>
                <w:trHeight w:val="360"/>
              </w:trPr>
              <w:tc>
                <w:tcPr>
                  <w:tcW w:w="7400" w:type="dxa"/>
                  <w:tcBorders>
                    <w:top w:val="nil"/>
                    <w:left w:val="nil"/>
                    <w:bottom w:val="nil"/>
                    <w:right w:val="nil"/>
                  </w:tcBorders>
                  <w:shd w:val="clear" w:color="auto" w:fill="auto"/>
                  <w:noWrap/>
                  <w:vAlign w:val="bottom"/>
                  <w:hideMark/>
                </w:tcPr>
                <w:p w14:paraId="79EA3A28" w14:textId="6B6D7049" w:rsidR="00CD453D" w:rsidRPr="00BA00DC" w:rsidRDefault="002B72F0" w:rsidP="00CD453D">
                  <w:pPr>
                    <w:rPr>
                      <w:rFonts w:ascii="Arial" w:hAnsi="Arial" w:cs="Arial"/>
                      <w:color w:val="000000"/>
                    </w:rPr>
                  </w:pPr>
                  <w:r w:rsidRPr="00BA00DC">
                    <w:rPr>
                      <w:rFonts w:ascii="Arial" w:hAnsi="Arial" w:cs="Arial"/>
                      <w:color w:val="000000"/>
                    </w:rPr>
                    <w:t>Will ensure that LEA will p</w:t>
                  </w:r>
                  <w:r w:rsidR="00CD453D" w:rsidRPr="00BA00DC">
                    <w:rPr>
                      <w:rFonts w:ascii="Arial" w:hAnsi="Arial" w:cs="Arial"/>
                      <w:color w:val="000000"/>
                    </w:rPr>
                    <w:t>rovide and/or pay for job coaching, when</w:t>
                  </w:r>
                </w:p>
              </w:tc>
            </w:tr>
            <w:tr w:rsidR="00CD453D" w:rsidRPr="00BA00DC" w14:paraId="6147F5EB" w14:textId="77777777" w:rsidTr="00CD453D">
              <w:trPr>
                <w:trHeight w:val="360"/>
              </w:trPr>
              <w:tc>
                <w:tcPr>
                  <w:tcW w:w="7400" w:type="dxa"/>
                  <w:tcBorders>
                    <w:top w:val="nil"/>
                    <w:left w:val="nil"/>
                    <w:bottom w:val="nil"/>
                    <w:right w:val="nil"/>
                  </w:tcBorders>
                  <w:shd w:val="clear" w:color="auto" w:fill="auto"/>
                  <w:noWrap/>
                  <w:vAlign w:val="bottom"/>
                  <w:hideMark/>
                </w:tcPr>
                <w:p w14:paraId="2FF83CF9" w14:textId="77777777" w:rsidR="00CD453D" w:rsidRPr="00BA00DC" w:rsidRDefault="00CD453D" w:rsidP="00CD453D">
                  <w:pPr>
                    <w:rPr>
                      <w:rFonts w:ascii="Arial" w:hAnsi="Arial" w:cs="Arial"/>
                      <w:color w:val="000000"/>
                    </w:rPr>
                  </w:pPr>
                  <w:r w:rsidRPr="00BA00DC">
                    <w:rPr>
                      <w:rFonts w:ascii="Arial" w:hAnsi="Arial" w:cs="Arial"/>
                      <w:color w:val="000000"/>
                    </w:rPr>
                    <w:t>needed, as part of the instructional</w:t>
                  </w:r>
                </w:p>
              </w:tc>
            </w:tr>
            <w:tr w:rsidR="00CD453D" w:rsidRPr="00BA00DC" w14:paraId="6F7EF917" w14:textId="77777777" w:rsidTr="00CD453D">
              <w:trPr>
                <w:trHeight w:val="360"/>
              </w:trPr>
              <w:tc>
                <w:tcPr>
                  <w:tcW w:w="7400" w:type="dxa"/>
                  <w:tcBorders>
                    <w:top w:val="nil"/>
                    <w:left w:val="nil"/>
                    <w:bottom w:val="nil"/>
                    <w:right w:val="nil"/>
                  </w:tcBorders>
                  <w:shd w:val="clear" w:color="auto" w:fill="auto"/>
                  <w:noWrap/>
                  <w:vAlign w:val="bottom"/>
                  <w:hideMark/>
                </w:tcPr>
                <w:p w14:paraId="20B233EE" w14:textId="77777777" w:rsidR="00CD453D" w:rsidRPr="00BA00DC" w:rsidRDefault="00CD453D" w:rsidP="00CD453D">
                  <w:pPr>
                    <w:rPr>
                      <w:rFonts w:ascii="Arial" w:hAnsi="Arial" w:cs="Arial"/>
                      <w:color w:val="000000"/>
                    </w:rPr>
                  </w:pPr>
                  <w:r w:rsidRPr="00BA00DC">
                    <w:rPr>
                      <w:rFonts w:ascii="Arial" w:hAnsi="Arial" w:cs="Arial"/>
                      <w:color w:val="000000"/>
                    </w:rPr>
                    <w:t xml:space="preserve">component of the IEP. </w:t>
                  </w:r>
                </w:p>
              </w:tc>
            </w:tr>
          </w:tbl>
          <w:p w14:paraId="7526DA11"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r>
      <w:tr w:rsidR="0073149E" w:rsidRPr="00BA00DC" w14:paraId="40CF03C5" w14:textId="77777777" w:rsidTr="00D106ED">
        <w:tc>
          <w:tcPr>
            <w:tcW w:w="3777" w:type="dxa"/>
          </w:tcPr>
          <w:tbl>
            <w:tblPr>
              <w:tblW w:w="5840" w:type="dxa"/>
              <w:tblLook w:val="04A0" w:firstRow="1" w:lastRow="0" w:firstColumn="1" w:lastColumn="0" w:noHBand="0" w:noVBand="1"/>
            </w:tblPr>
            <w:tblGrid>
              <w:gridCol w:w="3561"/>
            </w:tblGrid>
            <w:tr w:rsidR="00CD453D" w:rsidRPr="00BA00DC" w14:paraId="30555EBC" w14:textId="77777777" w:rsidTr="00CD453D">
              <w:trPr>
                <w:trHeight w:val="360"/>
              </w:trPr>
              <w:tc>
                <w:tcPr>
                  <w:tcW w:w="5840" w:type="dxa"/>
                  <w:tcBorders>
                    <w:top w:val="nil"/>
                    <w:left w:val="nil"/>
                    <w:bottom w:val="nil"/>
                    <w:right w:val="nil"/>
                  </w:tcBorders>
                  <w:shd w:val="clear" w:color="auto" w:fill="auto"/>
                  <w:noWrap/>
                  <w:vAlign w:val="bottom"/>
                  <w:hideMark/>
                </w:tcPr>
                <w:p w14:paraId="0F865AC8" w14:textId="77777777" w:rsidR="00CD453D" w:rsidRPr="00BA00DC" w:rsidRDefault="00CD453D" w:rsidP="00CD453D">
                  <w:pPr>
                    <w:rPr>
                      <w:rFonts w:ascii="Arial" w:hAnsi="Arial" w:cs="Arial"/>
                      <w:color w:val="000000"/>
                    </w:rPr>
                  </w:pPr>
                  <w:r w:rsidRPr="00BA00DC">
                    <w:rPr>
                      <w:rFonts w:ascii="Arial" w:hAnsi="Arial" w:cs="Arial"/>
                      <w:color w:val="000000"/>
                    </w:rPr>
                    <w:t>Arrange and pay for job development</w:t>
                  </w:r>
                </w:p>
              </w:tc>
            </w:tr>
            <w:tr w:rsidR="00CD453D" w:rsidRPr="00BA00DC" w14:paraId="26EBDEB2" w14:textId="77777777" w:rsidTr="00CD453D">
              <w:trPr>
                <w:trHeight w:val="360"/>
              </w:trPr>
              <w:tc>
                <w:tcPr>
                  <w:tcW w:w="5840" w:type="dxa"/>
                  <w:tcBorders>
                    <w:top w:val="nil"/>
                    <w:left w:val="nil"/>
                    <w:bottom w:val="nil"/>
                    <w:right w:val="nil"/>
                  </w:tcBorders>
                  <w:shd w:val="clear" w:color="auto" w:fill="auto"/>
                  <w:noWrap/>
                  <w:vAlign w:val="bottom"/>
                  <w:hideMark/>
                </w:tcPr>
                <w:p w14:paraId="56200EFD" w14:textId="77777777" w:rsidR="00CD453D" w:rsidRPr="00BA00DC" w:rsidRDefault="00CD453D" w:rsidP="00CD453D">
                  <w:pPr>
                    <w:rPr>
                      <w:rFonts w:ascii="Arial" w:hAnsi="Arial" w:cs="Arial"/>
                      <w:color w:val="000000"/>
                    </w:rPr>
                  </w:pPr>
                  <w:r w:rsidRPr="00BA00DC">
                    <w:rPr>
                      <w:rFonts w:ascii="Arial" w:hAnsi="Arial" w:cs="Arial"/>
                      <w:color w:val="000000"/>
                    </w:rPr>
                    <w:t>needed to serve the most significantly</w:t>
                  </w:r>
                </w:p>
              </w:tc>
            </w:tr>
            <w:tr w:rsidR="00CD453D" w:rsidRPr="00BA00DC" w14:paraId="292C9169" w14:textId="77777777" w:rsidTr="00CD453D">
              <w:trPr>
                <w:trHeight w:val="360"/>
              </w:trPr>
              <w:tc>
                <w:tcPr>
                  <w:tcW w:w="5840" w:type="dxa"/>
                  <w:tcBorders>
                    <w:top w:val="nil"/>
                    <w:left w:val="nil"/>
                    <w:bottom w:val="nil"/>
                    <w:right w:val="nil"/>
                  </w:tcBorders>
                  <w:shd w:val="clear" w:color="auto" w:fill="auto"/>
                  <w:noWrap/>
                  <w:vAlign w:val="bottom"/>
                  <w:hideMark/>
                </w:tcPr>
                <w:p w14:paraId="41CB23E3" w14:textId="77777777" w:rsidR="00CD453D" w:rsidRPr="00BA00DC" w:rsidRDefault="00CD453D" w:rsidP="00CD453D">
                  <w:pPr>
                    <w:rPr>
                      <w:rFonts w:ascii="Arial" w:hAnsi="Arial" w:cs="Arial"/>
                      <w:color w:val="000000"/>
                    </w:rPr>
                  </w:pPr>
                  <w:r w:rsidRPr="00BA00DC">
                    <w:rPr>
                      <w:rFonts w:ascii="Arial" w:hAnsi="Arial" w:cs="Arial"/>
                      <w:color w:val="000000"/>
                    </w:rPr>
                    <w:t xml:space="preserve">disabled students who require supported </w:t>
                  </w:r>
                </w:p>
              </w:tc>
            </w:tr>
            <w:tr w:rsidR="00CD453D" w:rsidRPr="00BA00DC" w14:paraId="18F4DACE" w14:textId="77777777" w:rsidTr="00CD453D">
              <w:trPr>
                <w:trHeight w:val="360"/>
              </w:trPr>
              <w:tc>
                <w:tcPr>
                  <w:tcW w:w="5840" w:type="dxa"/>
                  <w:tcBorders>
                    <w:top w:val="nil"/>
                    <w:left w:val="nil"/>
                    <w:bottom w:val="nil"/>
                    <w:right w:val="nil"/>
                  </w:tcBorders>
                  <w:shd w:val="clear" w:color="auto" w:fill="auto"/>
                  <w:noWrap/>
                  <w:vAlign w:val="bottom"/>
                  <w:hideMark/>
                </w:tcPr>
                <w:p w14:paraId="2DD329BC" w14:textId="77777777" w:rsidR="00CD453D" w:rsidRPr="00BA00DC" w:rsidRDefault="00CD453D" w:rsidP="00CD453D">
                  <w:pPr>
                    <w:rPr>
                      <w:rFonts w:ascii="Arial" w:hAnsi="Arial" w:cs="Arial"/>
                      <w:color w:val="000000"/>
                    </w:rPr>
                  </w:pPr>
                  <w:r w:rsidRPr="00BA00DC">
                    <w:rPr>
                      <w:rFonts w:ascii="Arial" w:hAnsi="Arial" w:cs="Arial"/>
                      <w:color w:val="000000"/>
                    </w:rPr>
                    <w:t>employment services. If long-term</w:t>
                  </w:r>
                </w:p>
              </w:tc>
            </w:tr>
            <w:tr w:rsidR="00CD453D" w:rsidRPr="00BA00DC" w14:paraId="75E0D630" w14:textId="77777777" w:rsidTr="00CD453D">
              <w:trPr>
                <w:trHeight w:val="360"/>
              </w:trPr>
              <w:tc>
                <w:tcPr>
                  <w:tcW w:w="5840" w:type="dxa"/>
                  <w:tcBorders>
                    <w:top w:val="nil"/>
                    <w:left w:val="nil"/>
                    <w:bottom w:val="nil"/>
                    <w:right w:val="nil"/>
                  </w:tcBorders>
                  <w:shd w:val="clear" w:color="auto" w:fill="auto"/>
                  <w:noWrap/>
                  <w:vAlign w:val="bottom"/>
                  <w:hideMark/>
                </w:tcPr>
                <w:p w14:paraId="047ACB95" w14:textId="77777777" w:rsidR="00CD453D" w:rsidRPr="00BA00DC" w:rsidRDefault="00CD453D" w:rsidP="00CD453D">
                  <w:pPr>
                    <w:rPr>
                      <w:rFonts w:ascii="Arial" w:hAnsi="Arial" w:cs="Arial"/>
                      <w:color w:val="000000"/>
                    </w:rPr>
                  </w:pPr>
                  <w:r w:rsidRPr="00BA00DC">
                    <w:rPr>
                      <w:rFonts w:ascii="Arial" w:hAnsi="Arial" w:cs="Arial"/>
                      <w:color w:val="000000"/>
                    </w:rPr>
                    <w:t>supports are needed after high school,</w:t>
                  </w:r>
                </w:p>
              </w:tc>
            </w:tr>
            <w:tr w:rsidR="00CD453D" w:rsidRPr="00BA00DC" w14:paraId="23CBF4FC" w14:textId="77777777" w:rsidTr="00CD453D">
              <w:trPr>
                <w:trHeight w:val="360"/>
              </w:trPr>
              <w:tc>
                <w:tcPr>
                  <w:tcW w:w="5840" w:type="dxa"/>
                  <w:tcBorders>
                    <w:top w:val="nil"/>
                    <w:left w:val="nil"/>
                    <w:bottom w:val="nil"/>
                    <w:right w:val="nil"/>
                  </w:tcBorders>
                  <w:shd w:val="clear" w:color="auto" w:fill="auto"/>
                  <w:noWrap/>
                  <w:vAlign w:val="bottom"/>
                  <w:hideMark/>
                </w:tcPr>
                <w:p w14:paraId="4D85DF15" w14:textId="77777777" w:rsidR="00CD453D" w:rsidRPr="00BA00DC" w:rsidRDefault="00CD453D" w:rsidP="00CD453D">
                  <w:pPr>
                    <w:rPr>
                      <w:rFonts w:ascii="Arial" w:hAnsi="Arial" w:cs="Arial"/>
                      <w:color w:val="000000"/>
                    </w:rPr>
                  </w:pPr>
                  <w:r w:rsidRPr="00BA00DC">
                    <w:rPr>
                      <w:rFonts w:ascii="Arial" w:hAnsi="Arial" w:cs="Arial"/>
                      <w:color w:val="000000"/>
                    </w:rPr>
                    <w:t xml:space="preserve">Nebraska VR will assist the LEA in </w:t>
                  </w:r>
                </w:p>
              </w:tc>
            </w:tr>
            <w:tr w:rsidR="00CD453D" w:rsidRPr="00BA00DC" w14:paraId="34DAA0C6" w14:textId="77777777" w:rsidTr="00CD453D">
              <w:trPr>
                <w:trHeight w:val="360"/>
              </w:trPr>
              <w:tc>
                <w:tcPr>
                  <w:tcW w:w="5840" w:type="dxa"/>
                  <w:tcBorders>
                    <w:top w:val="nil"/>
                    <w:left w:val="nil"/>
                    <w:bottom w:val="nil"/>
                    <w:right w:val="nil"/>
                  </w:tcBorders>
                  <w:shd w:val="clear" w:color="auto" w:fill="auto"/>
                  <w:noWrap/>
                  <w:vAlign w:val="bottom"/>
                  <w:hideMark/>
                </w:tcPr>
                <w:p w14:paraId="62821E8B" w14:textId="77777777" w:rsidR="00CD453D" w:rsidRPr="00BA00DC" w:rsidRDefault="00CD453D" w:rsidP="00CD453D">
                  <w:pPr>
                    <w:rPr>
                      <w:rFonts w:ascii="Arial" w:hAnsi="Arial" w:cs="Arial"/>
                      <w:color w:val="000000"/>
                    </w:rPr>
                  </w:pPr>
                  <w:r w:rsidRPr="00BA00DC">
                    <w:rPr>
                      <w:rFonts w:ascii="Arial" w:hAnsi="Arial" w:cs="Arial"/>
                      <w:color w:val="000000"/>
                    </w:rPr>
                    <w:t>coordinating these services.</w:t>
                  </w:r>
                </w:p>
              </w:tc>
            </w:tr>
          </w:tbl>
          <w:p w14:paraId="4256A372"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c>
          <w:tcPr>
            <w:tcW w:w="4493" w:type="dxa"/>
          </w:tcPr>
          <w:tbl>
            <w:tblPr>
              <w:tblW w:w="7400" w:type="dxa"/>
              <w:tblLook w:val="04A0" w:firstRow="1" w:lastRow="0" w:firstColumn="1" w:lastColumn="0" w:noHBand="0" w:noVBand="1"/>
            </w:tblPr>
            <w:tblGrid>
              <w:gridCol w:w="4277"/>
            </w:tblGrid>
            <w:tr w:rsidR="00CD453D" w:rsidRPr="00BA00DC" w14:paraId="10B352F1" w14:textId="77777777" w:rsidTr="00CD453D">
              <w:trPr>
                <w:trHeight w:val="360"/>
              </w:trPr>
              <w:tc>
                <w:tcPr>
                  <w:tcW w:w="7400" w:type="dxa"/>
                  <w:tcBorders>
                    <w:top w:val="nil"/>
                    <w:left w:val="nil"/>
                    <w:bottom w:val="nil"/>
                    <w:right w:val="nil"/>
                  </w:tcBorders>
                  <w:shd w:val="clear" w:color="auto" w:fill="auto"/>
                  <w:noWrap/>
                  <w:vAlign w:val="bottom"/>
                  <w:hideMark/>
                </w:tcPr>
                <w:p w14:paraId="10C92C40" w14:textId="5E123D24" w:rsidR="00CD453D" w:rsidRPr="00BA00DC" w:rsidRDefault="002B72F0" w:rsidP="00CD453D">
                  <w:pPr>
                    <w:rPr>
                      <w:rFonts w:ascii="Arial" w:hAnsi="Arial" w:cs="Arial"/>
                      <w:color w:val="000000"/>
                    </w:rPr>
                  </w:pPr>
                  <w:r w:rsidRPr="00BA00DC">
                    <w:rPr>
                      <w:rFonts w:ascii="Arial" w:hAnsi="Arial" w:cs="Arial"/>
                      <w:color w:val="000000"/>
                    </w:rPr>
                    <w:t>Will ensure that the LEA will p</w:t>
                  </w:r>
                  <w:r w:rsidR="00CD453D" w:rsidRPr="00BA00DC">
                    <w:rPr>
                      <w:rFonts w:ascii="Arial" w:hAnsi="Arial" w:cs="Arial"/>
                      <w:color w:val="000000"/>
                    </w:rPr>
                    <w:t>rovide and/or pay for extended school</w:t>
                  </w:r>
                </w:p>
              </w:tc>
            </w:tr>
            <w:tr w:rsidR="00CD453D" w:rsidRPr="00BA00DC" w14:paraId="6B69D317" w14:textId="77777777" w:rsidTr="00CD453D">
              <w:trPr>
                <w:trHeight w:val="360"/>
              </w:trPr>
              <w:tc>
                <w:tcPr>
                  <w:tcW w:w="7400" w:type="dxa"/>
                  <w:tcBorders>
                    <w:top w:val="nil"/>
                    <w:left w:val="nil"/>
                    <w:bottom w:val="nil"/>
                    <w:right w:val="nil"/>
                  </w:tcBorders>
                  <w:shd w:val="clear" w:color="auto" w:fill="auto"/>
                  <w:noWrap/>
                  <w:vAlign w:val="bottom"/>
                  <w:hideMark/>
                </w:tcPr>
                <w:p w14:paraId="4A81AA29" w14:textId="77777777" w:rsidR="00CD453D" w:rsidRPr="00BA00DC" w:rsidRDefault="00CD453D" w:rsidP="00CD453D">
                  <w:pPr>
                    <w:rPr>
                      <w:rFonts w:ascii="Arial" w:hAnsi="Arial" w:cs="Arial"/>
                      <w:color w:val="000000"/>
                    </w:rPr>
                  </w:pPr>
                  <w:r w:rsidRPr="00BA00DC">
                    <w:rPr>
                      <w:rFonts w:ascii="Arial" w:hAnsi="Arial" w:cs="Arial"/>
                      <w:color w:val="000000"/>
                    </w:rPr>
                    <w:t xml:space="preserve">year supports as needed. </w:t>
                  </w:r>
                </w:p>
              </w:tc>
            </w:tr>
          </w:tbl>
          <w:p w14:paraId="55D3FE48"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r>
      <w:tr w:rsidR="0073149E" w:rsidRPr="00BA00DC" w14:paraId="050B9FBC" w14:textId="77777777" w:rsidTr="00D106ED">
        <w:tc>
          <w:tcPr>
            <w:tcW w:w="3777" w:type="dxa"/>
          </w:tcPr>
          <w:tbl>
            <w:tblPr>
              <w:tblW w:w="5840" w:type="dxa"/>
              <w:tblLook w:val="04A0" w:firstRow="1" w:lastRow="0" w:firstColumn="1" w:lastColumn="0" w:noHBand="0" w:noVBand="1"/>
            </w:tblPr>
            <w:tblGrid>
              <w:gridCol w:w="3561"/>
            </w:tblGrid>
            <w:tr w:rsidR="00D106ED" w:rsidRPr="00BA00DC" w14:paraId="39EAD37A" w14:textId="77777777" w:rsidTr="00D106ED">
              <w:trPr>
                <w:trHeight w:val="420"/>
              </w:trPr>
              <w:tc>
                <w:tcPr>
                  <w:tcW w:w="5840" w:type="dxa"/>
                  <w:tcBorders>
                    <w:top w:val="nil"/>
                    <w:left w:val="nil"/>
                    <w:bottom w:val="nil"/>
                    <w:right w:val="nil"/>
                  </w:tcBorders>
                  <w:shd w:val="clear" w:color="auto" w:fill="auto"/>
                  <w:noWrap/>
                  <w:vAlign w:val="bottom"/>
                  <w:hideMark/>
                </w:tcPr>
                <w:p w14:paraId="60D080D2" w14:textId="77777777" w:rsidR="00D106ED" w:rsidRPr="00BA00DC" w:rsidRDefault="00D106ED" w:rsidP="00D106ED">
                  <w:pPr>
                    <w:rPr>
                      <w:rFonts w:ascii="Arial" w:hAnsi="Arial" w:cs="Arial"/>
                      <w:color w:val="000000"/>
                    </w:rPr>
                  </w:pPr>
                  <w:r w:rsidRPr="00BA00DC">
                    <w:rPr>
                      <w:rFonts w:ascii="Arial" w:hAnsi="Arial" w:cs="Arial"/>
                      <w:color w:val="000000"/>
                    </w:rPr>
                    <w:t>Assure the completion of certain service-</w:t>
                  </w:r>
                </w:p>
              </w:tc>
            </w:tr>
            <w:tr w:rsidR="00D106ED" w:rsidRPr="00BA00DC" w14:paraId="58E857D1" w14:textId="77777777" w:rsidTr="00D106ED">
              <w:trPr>
                <w:trHeight w:val="420"/>
              </w:trPr>
              <w:tc>
                <w:tcPr>
                  <w:tcW w:w="5840" w:type="dxa"/>
                  <w:tcBorders>
                    <w:top w:val="nil"/>
                    <w:left w:val="nil"/>
                    <w:bottom w:val="nil"/>
                    <w:right w:val="nil"/>
                  </w:tcBorders>
                  <w:shd w:val="clear" w:color="auto" w:fill="auto"/>
                  <w:noWrap/>
                  <w:vAlign w:val="bottom"/>
                  <w:hideMark/>
                </w:tcPr>
                <w:p w14:paraId="00BFCB56" w14:textId="77777777" w:rsidR="00D106ED" w:rsidRPr="00BA00DC" w:rsidRDefault="00D106ED" w:rsidP="00D106ED">
                  <w:pPr>
                    <w:rPr>
                      <w:rFonts w:ascii="Arial" w:hAnsi="Arial" w:cs="Arial"/>
                      <w:color w:val="000000"/>
                    </w:rPr>
                  </w:pPr>
                  <w:r w:rsidRPr="00BA00DC">
                    <w:rPr>
                      <w:rFonts w:ascii="Arial" w:hAnsi="Arial" w:cs="Arial"/>
                      <w:color w:val="000000"/>
                    </w:rPr>
                    <w:t>related activities and that these activities</w:t>
                  </w:r>
                </w:p>
              </w:tc>
            </w:tr>
            <w:tr w:rsidR="00D106ED" w:rsidRPr="00BA00DC" w14:paraId="478452BF" w14:textId="77777777" w:rsidTr="00D106ED">
              <w:trPr>
                <w:trHeight w:val="420"/>
              </w:trPr>
              <w:tc>
                <w:tcPr>
                  <w:tcW w:w="5840" w:type="dxa"/>
                  <w:tcBorders>
                    <w:top w:val="nil"/>
                    <w:left w:val="nil"/>
                    <w:bottom w:val="nil"/>
                    <w:right w:val="nil"/>
                  </w:tcBorders>
                  <w:shd w:val="clear" w:color="auto" w:fill="auto"/>
                  <w:noWrap/>
                  <w:vAlign w:val="bottom"/>
                  <w:hideMark/>
                </w:tcPr>
                <w:p w14:paraId="647DC1E5" w14:textId="77777777" w:rsidR="00D106ED" w:rsidRPr="00BA00DC" w:rsidRDefault="00D106ED" w:rsidP="00D106ED">
                  <w:pPr>
                    <w:rPr>
                      <w:rFonts w:ascii="Arial" w:hAnsi="Arial" w:cs="Arial"/>
                      <w:color w:val="000000"/>
                    </w:rPr>
                  </w:pPr>
                  <w:r w:rsidRPr="00BA00DC">
                    <w:rPr>
                      <w:rFonts w:ascii="Arial" w:hAnsi="Arial" w:cs="Arial"/>
                      <w:color w:val="000000"/>
                    </w:rPr>
                    <w:t>are documented before a 14 (C</w:t>
                  </w:r>
                  <w:r w:rsidR="003A219A" w:rsidRPr="00BA00DC">
                    <w:rPr>
                      <w:rFonts w:ascii="Arial" w:hAnsi="Arial" w:cs="Arial"/>
                      <w:color w:val="000000"/>
                    </w:rPr>
                    <w:t>) may</w:t>
                  </w:r>
                  <w:r w:rsidRPr="00BA00DC">
                    <w:rPr>
                      <w:rFonts w:ascii="Arial" w:hAnsi="Arial" w:cs="Arial"/>
                      <w:color w:val="000000"/>
                    </w:rPr>
                    <w:t xml:space="preserve"> </w:t>
                  </w:r>
                </w:p>
              </w:tc>
            </w:tr>
            <w:tr w:rsidR="00D106ED" w:rsidRPr="00BA00DC" w14:paraId="252C2986" w14:textId="77777777" w:rsidTr="00D106ED">
              <w:trPr>
                <w:trHeight w:val="420"/>
              </w:trPr>
              <w:tc>
                <w:tcPr>
                  <w:tcW w:w="5840" w:type="dxa"/>
                  <w:tcBorders>
                    <w:top w:val="nil"/>
                    <w:left w:val="nil"/>
                    <w:bottom w:val="nil"/>
                    <w:right w:val="nil"/>
                  </w:tcBorders>
                  <w:shd w:val="clear" w:color="auto" w:fill="auto"/>
                  <w:noWrap/>
                  <w:vAlign w:val="bottom"/>
                  <w:hideMark/>
                </w:tcPr>
                <w:p w14:paraId="3A673A16" w14:textId="77777777" w:rsidR="00D106ED" w:rsidRPr="00BA00DC" w:rsidRDefault="00D106ED" w:rsidP="00D106ED">
                  <w:pPr>
                    <w:rPr>
                      <w:rFonts w:ascii="Arial" w:hAnsi="Arial" w:cs="Arial"/>
                      <w:color w:val="000000"/>
                    </w:rPr>
                  </w:pPr>
                  <w:r w:rsidRPr="00BA00DC">
                    <w:rPr>
                      <w:rFonts w:ascii="Arial" w:hAnsi="Arial" w:cs="Arial"/>
                      <w:color w:val="000000"/>
                    </w:rPr>
                    <w:t xml:space="preserve">begin compensating a youth with </w:t>
                  </w:r>
                </w:p>
              </w:tc>
            </w:tr>
            <w:tr w:rsidR="00D106ED" w:rsidRPr="00BA00DC" w14:paraId="3526A2FF" w14:textId="77777777" w:rsidTr="00D106ED">
              <w:trPr>
                <w:trHeight w:val="420"/>
              </w:trPr>
              <w:tc>
                <w:tcPr>
                  <w:tcW w:w="5840" w:type="dxa"/>
                  <w:tcBorders>
                    <w:top w:val="nil"/>
                    <w:left w:val="nil"/>
                    <w:bottom w:val="nil"/>
                    <w:right w:val="nil"/>
                  </w:tcBorders>
                  <w:shd w:val="clear" w:color="auto" w:fill="auto"/>
                  <w:noWrap/>
                  <w:vAlign w:val="bottom"/>
                  <w:hideMark/>
                </w:tcPr>
                <w:p w14:paraId="2A41B0C1" w14:textId="77777777" w:rsidR="00D106ED" w:rsidRPr="00BA00DC" w:rsidRDefault="00D106ED" w:rsidP="00D106ED">
                  <w:pPr>
                    <w:rPr>
                      <w:rFonts w:ascii="Arial" w:hAnsi="Arial" w:cs="Arial"/>
                      <w:color w:val="000000"/>
                    </w:rPr>
                  </w:pPr>
                  <w:r w:rsidRPr="00BA00DC">
                    <w:rPr>
                      <w:rFonts w:ascii="Arial" w:hAnsi="Arial" w:cs="Arial"/>
                      <w:color w:val="000000"/>
                    </w:rPr>
                    <w:t>a disability at sub-minimum wage.</w:t>
                  </w:r>
                </w:p>
              </w:tc>
            </w:tr>
            <w:tr w:rsidR="00D106ED" w:rsidRPr="00BA00DC" w14:paraId="2F03E71E" w14:textId="77777777" w:rsidTr="00D106ED">
              <w:trPr>
                <w:trHeight w:val="420"/>
              </w:trPr>
              <w:tc>
                <w:tcPr>
                  <w:tcW w:w="5840" w:type="dxa"/>
                  <w:tcBorders>
                    <w:top w:val="nil"/>
                    <w:left w:val="nil"/>
                    <w:bottom w:val="nil"/>
                    <w:right w:val="nil"/>
                  </w:tcBorders>
                  <w:shd w:val="clear" w:color="auto" w:fill="auto"/>
                  <w:noWrap/>
                  <w:vAlign w:val="bottom"/>
                  <w:hideMark/>
                </w:tcPr>
                <w:p w14:paraId="2647E409" w14:textId="77777777" w:rsidR="00D106ED" w:rsidRPr="00BA00DC" w:rsidRDefault="00D106ED" w:rsidP="00D106ED">
                  <w:pPr>
                    <w:rPr>
                      <w:rFonts w:ascii="Arial" w:hAnsi="Arial" w:cs="Arial"/>
                      <w:color w:val="000000"/>
                    </w:rPr>
                  </w:pPr>
                  <w:r w:rsidRPr="00BA00DC">
                    <w:rPr>
                      <w:rFonts w:ascii="Arial" w:hAnsi="Arial" w:cs="Arial"/>
                      <w:color w:val="000000"/>
                    </w:rPr>
                    <w:t>Documentation of Pre-ETS and Transition</w:t>
                  </w:r>
                </w:p>
              </w:tc>
            </w:tr>
            <w:tr w:rsidR="00D106ED" w:rsidRPr="00BA00DC" w14:paraId="23AF2E8C" w14:textId="77777777" w:rsidTr="00D106ED">
              <w:trPr>
                <w:trHeight w:val="420"/>
              </w:trPr>
              <w:tc>
                <w:tcPr>
                  <w:tcW w:w="5840" w:type="dxa"/>
                  <w:tcBorders>
                    <w:top w:val="nil"/>
                    <w:left w:val="nil"/>
                    <w:bottom w:val="nil"/>
                    <w:right w:val="nil"/>
                  </w:tcBorders>
                  <w:shd w:val="clear" w:color="auto" w:fill="auto"/>
                  <w:noWrap/>
                  <w:vAlign w:val="bottom"/>
                  <w:hideMark/>
                </w:tcPr>
                <w:p w14:paraId="43C62611" w14:textId="77777777" w:rsidR="00D106ED" w:rsidRPr="00BA00DC" w:rsidRDefault="00D106ED" w:rsidP="00D106ED">
                  <w:pPr>
                    <w:rPr>
                      <w:rFonts w:ascii="Arial" w:hAnsi="Arial" w:cs="Arial"/>
                      <w:color w:val="000000"/>
                    </w:rPr>
                  </w:pPr>
                  <w:r w:rsidRPr="00BA00DC">
                    <w:rPr>
                      <w:rFonts w:ascii="Arial" w:hAnsi="Arial" w:cs="Arial"/>
                      <w:color w:val="000000"/>
                    </w:rPr>
                    <w:lastRenderedPageBreak/>
                    <w:t>Services provided by LEA and VR will be</w:t>
                  </w:r>
                </w:p>
              </w:tc>
            </w:tr>
            <w:tr w:rsidR="00D106ED" w:rsidRPr="00BA00DC" w14:paraId="24B325FF" w14:textId="77777777" w:rsidTr="00D106ED">
              <w:trPr>
                <w:trHeight w:val="420"/>
              </w:trPr>
              <w:tc>
                <w:tcPr>
                  <w:tcW w:w="5840" w:type="dxa"/>
                  <w:tcBorders>
                    <w:top w:val="nil"/>
                    <w:left w:val="nil"/>
                    <w:bottom w:val="nil"/>
                    <w:right w:val="nil"/>
                  </w:tcBorders>
                  <w:shd w:val="clear" w:color="auto" w:fill="auto"/>
                  <w:noWrap/>
                  <w:vAlign w:val="bottom"/>
                  <w:hideMark/>
                </w:tcPr>
                <w:p w14:paraId="12997892" w14:textId="77777777" w:rsidR="00D106ED" w:rsidRPr="00BA00DC" w:rsidRDefault="00D106ED" w:rsidP="00D106ED">
                  <w:pPr>
                    <w:rPr>
                      <w:rFonts w:ascii="Arial" w:hAnsi="Arial" w:cs="Arial"/>
                      <w:color w:val="000000"/>
                    </w:rPr>
                  </w:pPr>
                  <w:r w:rsidRPr="00BA00DC">
                    <w:rPr>
                      <w:rFonts w:ascii="Arial" w:hAnsi="Arial" w:cs="Arial"/>
                      <w:color w:val="000000"/>
                    </w:rPr>
                    <w:t xml:space="preserve">collected and copy provided to student and </w:t>
                  </w:r>
                </w:p>
              </w:tc>
            </w:tr>
            <w:tr w:rsidR="00D106ED" w:rsidRPr="00BA00DC" w14:paraId="3EEDF807" w14:textId="77777777" w:rsidTr="00D106ED">
              <w:trPr>
                <w:trHeight w:val="420"/>
              </w:trPr>
              <w:tc>
                <w:tcPr>
                  <w:tcW w:w="5840" w:type="dxa"/>
                  <w:tcBorders>
                    <w:top w:val="nil"/>
                    <w:left w:val="nil"/>
                    <w:bottom w:val="nil"/>
                    <w:right w:val="nil"/>
                  </w:tcBorders>
                  <w:shd w:val="clear" w:color="auto" w:fill="auto"/>
                  <w:noWrap/>
                  <w:vAlign w:val="bottom"/>
                  <w:hideMark/>
                </w:tcPr>
                <w:p w14:paraId="07C580E1" w14:textId="77777777" w:rsidR="00D106ED" w:rsidRPr="00BA00DC" w:rsidRDefault="00D106ED" w:rsidP="00D106ED">
                  <w:pPr>
                    <w:rPr>
                      <w:rFonts w:ascii="Arial" w:hAnsi="Arial" w:cs="Arial"/>
                      <w:color w:val="000000"/>
                    </w:rPr>
                  </w:pPr>
                  <w:r w:rsidRPr="00BA00DC">
                    <w:rPr>
                      <w:rFonts w:ascii="Arial" w:hAnsi="Arial" w:cs="Arial"/>
                      <w:color w:val="000000"/>
                    </w:rPr>
                    <w:t xml:space="preserve">authorized representative. </w:t>
                  </w:r>
                </w:p>
              </w:tc>
            </w:tr>
          </w:tbl>
          <w:p w14:paraId="4A50F88A"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c>
          <w:tcPr>
            <w:tcW w:w="4493" w:type="dxa"/>
          </w:tcPr>
          <w:tbl>
            <w:tblPr>
              <w:tblW w:w="7400" w:type="dxa"/>
              <w:tblLook w:val="04A0" w:firstRow="1" w:lastRow="0" w:firstColumn="1" w:lastColumn="0" w:noHBand="0" w:noVBand="1"/>
            </w:tblPr>
            <w:tblGrid>
              <w:gridCol w:w="4277"/>
            </w:tblGrid>
            <w:tr w:rsidR="00CD453D" w:rsidRPr="00BA00DC" w14:paraId="16E45E5A" w14:textId="77777777" w:rsidTr="00CD453D">
              <w:trPr>
                <w:trHeight w:val="420"/>
              </w:trPr>
              <w:tc>
                <w:tcPr>
                  <w:tcW w:w="7400" w:type="dxa"/>
                  <w:tcBorders>
                    <w:top w:val="nil"/>
                    <w:left w:val="nil"/>
                    <w:bottom w:val="nil"/>
                    <w:right w:val="nil"/>
                  </w:tcBorders>
                  <w:shd w:val="clear" w:color="auto" w:fill="auto"/>
                  <w:noWrap/>
                  <w:vAlign w:val="bottom"/>
                  <w:hideMark/>
                </w:tcPr>
                <w:p w14:paraId="1F5B915D" w14:textId="77777777" w:rsidR="00CD453D" w:rsidRPr="00BA00DC" w:rsidRDefault="00CD453D" w:rsidP="00CD453D">
                  <w:pPr>
                    <w:rPr>
                      <w:rFonts w:ascii="Arial" w:hAnsi="Arial" w:cs="Arial"/>
                      <w:color w:val="000000"/>
                    </w:rPr>
                  </w:pPr>
                  <w:r w:rsidRPr="00BA00DC">
                    <w:rPr>
                      <w:rFonts w:ascii="Arial" w:hAnsi="Arial" w:cs="Arial"/>
                      <w:color w:val="000000"/>
                    </w:rPr>
                    <w:lastRenderedPageBreak/>
                    <w:t xml:space="preserve">LEA will be advised not to enter into a </w:t>
                  </w:r>
                </w:p>
              </w:tc>
            </w:tr>
            <w:tr w:rsidR="00CD453D" w:rsidRPr="00BA00DC" w14:paraId="0B0BCBED" w14:textId="77777777" w:rsidTr="00CD453D">
              <w:trPr>
                <w:trHeight w:val="420"/>
              </w:trPr>
              <w:tc>
                <w:tcPr>
                  <w:tcW w:w="7400" w:type="dxa"/>
                  <w:tcBorders>
                    <w:top w:val="nil"/>
                    <w:left w:val="nil"/>
                    <w:bottom w:val="nil"/>
                    <w:right w:val="nil"/>
                  </w:tcBorders>
                  <w:shd w:val="clear" w:color="auto" w:fill="auto"/>
                  <w:noWrap/>
                  <w:vAlign w:val="bottom"/>
                  <w:hideMark/>
                </w:tcPr>
                <w:p w14:paraId="520453B3" w14:textId="62F8168F" w:rsidR="00CD453D" w:rsidRPr="00BA00DC" w:rsidRDefault="00CD453D" w:rsidP="00CD453D">
                  <w:pPr>
                    <w:rPr>
                      <w:rFonts w:ascii="Arial" w:hAnsi="Arial" w:cs="Arial"/>
                      <w:color w:val="000000"/>
                    </w:rPr>
                  </w:pPr>
                  <w:r w:rsidRPr="00BA00DC">
                    <w:rPr>
                      <w:rFonts w:ascii="Arial" w:hAnsi="Arial" w:cs="Arial"/>
                      <w:color w:val="000000"/>
                    </w:rPr>
                    <w:t>agreement with an entity of holding a specia</w:t>
                  </w:r>
                  <w:r w:rsidR="00BC1167">
                    <w:rPr>
                      <w:rFonts w:ascii="Arial" w:hAnsi="Arial" w:cs="Arial"/>
                      <w:color w:val="000000"/>
                    </w:rPr>
                    <w:t xml:space="preserve">l wage certificate undersection 14 </w:t>
                  </w:r>
                  <w:r w:rsidR="00BC1167" w:rsidRPr="00BA00DC">
                    <w:rPr>
                      <w:rFonts w:ascii="Arial" w:hAnsi="Arial" w:cs="Arial"/>
                      <w:color w:val="000000"/>
                    </w:rPr>
                    <w:t>©</w:t>
                  </w:r>
                  <w:r w:rsidR="00BC1167">
                    <w:rPr>
                      <w:rFonts w:ascii="Arial" w:hAnsi="Arial" w:cs="Arial"/>
                      <w:color w:val="000000"/>
                    </w:rPr>
                    <w:t xml:space="preserve"> of the Labor Standards Act for the purpose of operating a program under which youth with a disability is engaged in work at the sub-minimum wage. </w:t>
                  </w:r>
                </w:p>
              </w:tc>
            </w:tr>
            <w:tr w:rsidR="00CD453D" w:rsidRPr="00BA00DC" w14:paraId="7D02F3C4" w14:textId="77777777" w:rsidTr="00CD453D">
              <w:trPr>
                <w:trHeight w:val="420"/>
              </w:trPr>
              <w:tc>
                <w:tcPr>
                  <w:tcW w:w="7400" w:type="dxa"/>
                  <w:tcBorders>
                    <w:top w:val="nil"/>
                    <w:left w:val="nil"/>
                    <w:bottom w:val="nil"/>
                    <w:right w:val="nil"/>
                  </w:tcBorders>
                  <w:shd w:val="clear" w:color="auto" w:fill="auto"/>
                  <w:noWrap/>
                  <w:vAlign w:val="bottom"/>
                  <w:hideMark/>
                </w:tcPr>
                <w:p w14:paraId="5E9B0B07" w14:textId="203E385A" w:rsidR="00CD453D" w:rsidRPr="00BA00DC" w:rsidRDefault="00CD453D" w:rsidP="00CD453D">
                  <w:pPr>
                    <w:rPr>
                      <w:rFonts w:ascii="Arial" w:hAnsi="Arial" w:cs="Arial"/>
                      <w:color w:val="000000"/>
                    </w:rPr>
                  </w:pPr>
                  <w:r w:rsidRPr="00BA00DC">
                    <w:rPr>
                      <w:rFonts w:ascii="Arial" w:hAnsi="Arial" w:cs="Arial"/>
                      <w:color w:val="000000"/>
                    </w:rPr>
                    <w:t xml:space="preserve"> </w:t>
                  </w:r>
                </w:p>
              </w:tc>
            </w:tr>
            <w:tr w:rsidR="00CD453D" w:rsidRPr="00BA00DC" w14:paraId="63616BF9" w14:textId="77777777" w:rsidTr="00CD453D">
              <w:trPr>
                <w:trHeight w:val="420"/>
              </w:trPr>
              <w:tc>
                <w:tcPr>
                  <w:tcW w:w="7400" w:type="dxa"/>
                  <w:tcBorders>
                    <w:top w:val="nil"/>
                    <w:left w:val="nil"/>
                    <w:bottom w:val="nil"/>
                    <w:right w:val="nil"/>
                  </w:tcBorders>
                  <w:shd w:val="clear" w:color="auto" w:fill="auto"/>
                  <w:noWrap/>
                  <w:vAlign w:val="bottom"/>
                  <w:hideMark/>
                </w:tcPr>
                <w:p w14:paraId="754E9971" w14:textId="4FAAB95C" w:rsidR="00CD453D" w:rsidRPr="00BA00DC" w:rsidRDefault="00CD453D" w:rsidP="00CD453D">
                  <w:pPr>
                    <w:rPr>
                      <w:rFonts w:ascii="Arial" w:hAnsi="Arial" w:cs="Arial"/>
                      <w:color w:val="000000"/>
                    </w:rPr>
                  </w:pPr>
                  <w:r w:rsidRPr="00BA00DC">
                    <w:rPr>
                      <w:rFonts w:ascii="Arial" w:hAnsi="Arial" w:cs="Arial"/>
                      <w:color w:val="000000"/>
                    </w:rPr>
                    <w:t xml:space="preserve"> </w:t>
                  </w:r>
                </w:p>
              </w:tc>
            </w:tr>
            <w:tr w:rsidR="00CD453D" w:rsidRPr="00BA00DC" w14:paraId="3C6D3C35" w14:textId="77777777" w:rsidTr="00CD453D">
              <w:trPr>
                <w:trHeight w:val="420"/>
              </w:trPr>
              <w:tc>
                <w:tcPr>
                  <w:tcW w:w="7400" w:type="dxa"/>
                  <w:tcBorders>
                    <w:top w:val="nil"/>
                    <w:left w:val="nil"/>
                    <w:bottom w:val="nil"/>
                    <w:right w:val="nil"/>
                  </w:tcBorders>
                  <w:shd w:val="clear" w:color="auto" w:fill="auto"/>
                  <w:noWrap/>
                  <w:vAlign w:val="bottom"/>
                  <w:hideMark/>
                </w:tcPr>
                <w:p w14:paraId="2B782D43" w14:textId="12BD5F16" w:rsidR="00CD453D" w:rsidRPr="00BA00DC" w:rsidRDefault="00CD453D" w:rsidP="00CD453D">
                  <w:pPr>
                    <w:rPr>
                      <w:rFonts w:ascii="Arial" w:hAnsi="Arial" w:cs="Arial"/>
                      <w:color w:val="000000"/>
                    </w:rPr>
                  </w:pPr>
                </w:p>
              </w:tc>
            </w:tr>
            <w:tr w:rsidR="00CD453D" w:rsidRPr="00BA00DC" w14:paraId="5F832B69" w14:textId="77777777" w:rsidTr="00CD453D">
              <w:trPr>
                <w:trHeight w:val="420"/>
              </w:trPr>
              <w:tc>
                <w:tcPr>
                  <w:tcW w:w="7400" w:type="dxa"/>
                  <w:tcBorders>
                    <w:top w:val="nil"/>
                    <w:left w:val="nil"/>
                    <w:bottom w:val="nil"/>
                    <w:right w:val="nil"/>
                  </w:tcBorders>
                  <w:shd w:val="clear" w:color="auto" w:fill="auto"/>
                  <w:noWrap/>
                  <w:vAlign w:val="bottom"/>
                  <w:hideMark/>
                </w:tcPr>
                <w:p w14:paraId="45AB8110" w14:textId="693E70D9" w:rsidR="00CD453D" w:rsidRPr="00BA00DC" w:rsidRDefault="00CD453D" w:rsidP="00CD453D">
                  <w:pPr>
                    <w:rPr>
                      <w:rFonts w:ascii="Arial" w:hAnsi="Arial" w:cs="Arial"/>
                      <w:color w:val="000000"/>
                    </w:rPr>
                  </w:pPr>
                </w:p>
              </w:tc>
            </w:tr>
            <w:tr w:rsidR="00CD453D" w:rsidRPr="00BA00DC" w14:paraId="1FB5D375" w14:textId="77777777" w:rsidTr="00CD453D">
              <w:trPr>
                <w:trHeight w:val="420"/>
              </w:trPr>
              <w:tc>
                <w:tcPr>
                  <w:tcW w:w="7400" w:type="dxa"/>
                  <w:tcBorders>
                    <w:top w:val="nil"/>
                    <w:left w:val="nil"/>
                    <w:bottom w:val="nil"/>
                    <w:right w:val="nil"/>
                  </w:tcBorders>
                  <w:shd w:val="clear" w:color="auto" w:fill="auto"/>
                  <w:noWrap/>
                  <w:vAlign w:val="bottom"/>
                  <w:hideMark/>
                </w:tcPr>
                <w:p w14:paraId="46254ADD" w14:textId="0DD1F3C5" w:rsidR="00CD453D" w:rsidRPr="00BA00DC" w:rsidRDefault="00CD453D" w:rsidP="00CD453D">
                  <w:pPr>
                    <w:rPr>
                      <w:rFonts w:ascii="Arial" w:hAnsi="Arial" w:cs="Arial"/>
                      <w:color w:val="000000"/>
                    </w:rPr>
                  </w:pPr>
                  <w:r w:rsidRPr="00BA00DC">
                    <w:rPr>
                      <w:rFonts w:ascii="Arial" w:hAnsi="Arial" w:cs="Arial"/>
                      <w:color w:val="000000"/>
                    </w:rPr>
                    <w:t xml:space="preserve"> </w:t>
                  </w:r>
                </w:p>
              </w:tc>
            </w:tr>
          </w:tbl>
          <w:p w14:paraId="1D7DFACF"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r>
      <w:tr w:rsidR="0073149E" w:rsidRPr="00BA00DC" w14:paraId="7788CED6" w14:textId="77777777" w:rsidTr="00BC1167">
        <w:trPr>
          <w:trHeight w:val="5390"/>
        </w:trPr>
        <w:tc>
          <w:tcPr>
            <w:tcW w:w="3777" w:type="dxa"/>
          </w:tcPr>
          <w:tbl>
            <w:tblPr>
              <w:tblW w:w="3561" w:type="dxa"/>
              <w:tblLook w:val="04A0" w:firstRow="1" w:lastRow="0" w:firstColumn="1" w:lastColumn="0" w:noHBand="0" w:noVBand="1"/>
            </w:tblPr>
            <w:tblGrid>
              <w:gridCol w:w="3561"/>
            </w:tblGrid>
            <w:tr w:rsidR="00D106ED" w:rsidRPr="00BA00DC" w14:paraId="34A362FC" w14:textId="77777777" w:rsidTr="00276839">
              <w:trPr>
                <w:trHeight w:val="420"/>
              </w:trPr>
              <w:tc>
                <w:tcPr>
                  <w:tcW w:w="3561" w:type="dxa"/>
                  <w:tcBorders>
                    <w:top w:val="nil"/>
                    <w:left w:val="nil"/>
                    <w:bottom w:val="nil"/>
                    <w:right w:val="nil"/>
                  </w:tcBorders>
                  <w:shd w:val="clear" w:color="auto" w:fill="auto"/>
                  <w:noWrap/>
                  <w:vAlign w:val="bottom"/>
                  <w:hideMark/>
                </w:tcPr>
                <w:p w14:paraId="1F701E0C" w14:textId="5349E705" w:rsidR="00D106ED" w:rsidRDefault="00D106ED" w:rsidP="00D106ED">
                  <w:pPr>
                    <w:rPr>
                      <w:rFonts w:ascii="Arial" w:hAnsi="Arial" w:cs="Arial"/>
                      <w:color w:val="000000"/>
                    </w:rPr>
                  </w:pPr>
                  <w:r w:rsidRPr="00BA00DC">
                    <w:rPr>
                      <w:rFonts w:ascii="Arial" w:hAnsi="Arial" w:cs="Arial"/>
                      <w:color w:val="000000"/>
                    </w:rPr>
                    <w:lastRenderedPageBreak/>
                    <w:t xml:space="preserve">Information provided by the student's </w:t>
                  </w:r>
                  <w:r w:rsidR="00276839">
                    <w:rPr>
                      <w:rFonts w:ascii="Arial" w:hAnsi="Arial" w:cs="Arial"/>
                      <w:color w:val="000000"/>
                    </w:rPr>
                    <w:t>education team will</w:t>
                  </w:r>
                </w:p>
                <w:p w14:paraId="3AEF55DB" w14:textId="77777777" w:rsidR="00276839" w:rsidRDefault="00276839" w:rsidP="00D106ED">
                  <w:pPr>
                    <w:rPr>
                      <w:rFonts w:ascii="Arial" w:hAnsi="Arial" w:cs="Arial"/>
                      <w:color w:val="000000"/>
                    </w:rPr>
                  </w:pPr>
                  <w:r>
                    <w:rPr>
                      <w:rFonts w:ascii="Arial" w:hAnsi="Arial" w:cs="Arial"/>
                      <w:color w:val="000000"/>
                    </w:rPr>
                    <w:t xml:space="preserve">be used to inform the </w:t>
                  </w:r>
                </w:p>
                <w:p w14:paraId="7B301CDC" w14:textId="77777777" w:rsidR="00276839" w:rsidRDefault="00276839" w:rsidP="00D106ED">
                  <w:pPr>
                    <w:rPr>
                      <w:rFonts w:ascii="Arial" w:hAnsi="Arial" w:cs="Arial"/>
                      <w:color w:val="000000"/>
                    </w:rPr>
                  </w:pPr>
                  <w:r>
                    <w:rPr>
                      <w:rFonts w:ascii="Arial" w:hAnsi="Arial" w:cs="Arial"/>
                      <w:color w:val="000000"/>
                    </w:rPr>
                    <w:t xml:space="preserve">provision of appropriate </w:t>
                  </w:r>
                </w:p>
                <w:p w14:paraId="24D1C2DC" w14:textId="77777777" w:rsidR="00276839" w:rsidRDefault="00276839" w:rsidP="00D106ED">
                  <w:pPr>
                    <w:rPr>
                      <w:rFonts w:ascii="Arial" w:hAnsi="Arial" w:cs="Arial"/>
                      <w:color w:val="000000"/>
                    </w:rPr>
                  </w:pPr>
                  <w:r>
                    <w:rPr>
                      <w:rFonts w:ascii="Arial" w:hAnsi="Arial" w:cs="Arial"/>
                      <w:color w:val="000000"/>
                    </w:rPr>
                    <w:t xml:space="preserve">Pre-Employment Transition </w:t>
                  </w:r>
                </w:p>
                <w:p w14:paraId="779C7317" w14:textId="77777777" w:rsidR="00276839" w:rsidRDefault="00276839" w:rsidP="00D106ED">
                  <w:pPr>
                    <w:rPr>
                      <w:rFonts w:ascii="Arial" w:hAnsi="Arial" w:cs="Arial"/>
                      <w:color w:val="000000"/>
                    </w:rPr>
                  </w:pPr>
                  <w:r>
                    <w:rPr>
                      <w:rFonts w:ascii="Arial" w:hAnsi="Arial" w:cs="Arial"/>
                      <w:color w:val="000000"/>
                    </w:rPr>
                    <w:t xml:space="preserve">Services and determine </w:t>
                  </w:r>
                </w:p>
                <w:p w14:paraId="6EF1C3B0" w14:textId="77777777" w:rsidR="00276839" w:rsidRDefault="00276839" w:rsidP="00D106ED">
                  <w:pPr>
                    <w:rPr>
                      <w:rFonts w:ascii="Arial" w:hAnsi="Arial" w:cs="Arial"/>
                      <w:color w:val="000000"/>
                    </w:rPr>
                  </w:pPr>
                  <w:r>
                    <w:rPr>
                      <w:rFonts w:ascii="Arial" w:hAnsi="Arial" w:cs="Arial"/>
                      <w:color w:val="000000"/>
                    </w:rPr>
                    <w:t xml:space="preserve">Eligibility for and the provision of VR Services.  Securing </w:t>
                  </w:r>
                </w:p>
                <w:p w14:paraId="75F0E31E" w14:textId="77777777" w:rsidR="00276839" w:rsidRDefault="00276839" w:rsidP="00D106ED">
                  <w:pPr>
                    <w:rPr>
                      <w:rFonts w:ascii="Arial" w:hAnsi="Arial" w:cs="Arial"/>
                      <w:color w:val="000000"/>
                    </w:rPr>
                  </w:pPr>
                  <w:r>
                    <w:rPr>
                      <w:rFonts w:ascii="Arial" w:hAnsi="Arial" w:cs="Arial"/>
                      <w:color w:val="000000"/>
                    </w:rPr>
                    <w:t xml:space="preserve">Additional assessments only </w:t>
                  </w:r>
                </w:p>
                <w:p w14:paraId="70034CAF" w14:textId="5A5CB2D5" w:rsidR="00276839" w:rsidRDefault="00276839" w:rsidP="00D106ED">
                  <w:pPr>
                    <w:rPr>
                      <w:rFonts w:ascii="Arial" w:hAnsi="Arial" w:cs="Arial"/>
                      <w:color w:val="000000"/>
                    </w:rPr>
                  </w:pPr>
                  <w:r>
                    <w:rPr>
                      <w:rFonts w:ascii="Arial" w:hAnsi="Arial" w:cs="Arial"/>
                      <w:color w:val="000000"/>
                    </w:rPr>
                    <w:t>when necessary and assuming</w:t>
                  </w:r>
                </w:p>
                <w:p w14:paraId="16A2E56C" w14:textId="77777777" w:rsidR="00276839" w:rsidRDefault="00276839" w:rsidP="00D106ED">
                  <w:pPr>
                    <w:rPr>
                      <w:rFonts w:ascii="Arial" w:hAnsi="Arial" w:cs="Arial"/>
                      <w:color w:val="000000"/>
                    </w:rPr>
                  </w:pPr>
                  <w:r>
                    <w:rPr>
                      <w:rFonts w:ascii="Arial" w:hAnsi="Arial" w:cs="Arial"/>
                      <w:color w:val="000000"/>
                    </w:rPr>
                    <w:t>financial responsibility for the</w:t>
                  </w:r>
                </w:p>
                <w:p w14:paraId="29FB9C2E" w14:textId="5E1E1D90" w:rsidR="00276839" w:rsidRPr="00BA00DC" w:rsidRDefault="00276839" w:rsidP="00D106ED">
                  <w:pPr>
                    <w:rPr>
                      <w:rFonts w:ascii="Arial" w:hAnsi="Arial" w:cs="Arial"/>
                      <w:color w:val="000000"/>
                    </w:rPr>
                  </w:pPr>
                  <w:r>
                    <w:rPr>
                      <w:rFonts w:ascii="Arial" w:hAnsi="Arial" w:cs="Arial"/>
                      <w:color w:val="000000"/>
                    </w:rPr>
                    <w:t>cost of additional information.</w:t>
                  </w:r>
                </w:p>
              </w:tc>
            </w:tr>
            <w:tr w:rsidR="00D106ED" w:rsidRPr="00BA00DC" w14:paraId="3E6C306A" w14:textId="77777777" w:rsidTr="00276839">
              <w:trPr>
                <w:trHeight w:val="420"/>
              </w:trPr>
              <w:tc>
                <w:tcPr>
                  <w:tcW w:w="3561" w:type="dxa"/>
                  <w:tcBorders>
                    <w:top w:val="nil"/>
                    <w:left w:val="nil"/>
                    <w:bottom w:val="nil"/>
                    <w:right w:val="nil"/>
                  </w:tcBorders>
                  <w:shd w:val="clear" w:color="auto" w:fill="auto"/>
                  <w:noWrap/>
                  <w:vAlign w:val="bottom"/>
                  <w:hideMark/>
                </w:tcPr>
                <w:p w14:paraId="4362BFFD" w14:textId="688329CD" w:rsidR="00D106ED" w:rsidRPr="00BA00DC" w:rsidRDefault="00D106ED" w:rsidP="00D106ED">
                  <w:pPr>
                    <w:rPr>
                      <w:rFonts w:ascii="Arial" w:hAnsi="Arial" w:cs="Arial"/>
                      <w:color w:val="000000"/>
                    </w:rPr>
                  </w:pPr>
                </w:p>
              </w:tc>
            </w:tr>
            <w:tr w:rsidR="00D106ED" w:rsidRPr="00BA00DC" w14:paraId="6C161584" w14:textId="77777777" w:rsidTr="00276839">
              <w:trPr>
                <w:trHeight w:val="420"/>
              </w:trPr>
              <w:tc>
                <w:tcPr>
                  <w:tcW w:w="3561" w:type="dxa"/>
                  <w:tcBorders>
                    <w:top w:val="nil"/>
                    <w:left w:val="nil"/>
                    <w:bottom w:val="nil"/>
                    <w:right w:val="nil"/>
                  </w:tcBorders>
                  <w:shd w:val="clear" w:color="auto" w:fill="auto"/>
                  <w:noWrap/>
                  <w:vAlign w:val="bottom"/>
                  <w:hideMark/>
                </w:tcPr>
                <w:p w14:paraId="578A34BD" w14:textId="79AD374C" w:rsidR="00D106ED" w:rsidRPr="00BA00DC" w:rsidRDefault="00D106ED" w:rsidP="00D106ED">
                  <w:pPr>
                    <w:rPr>
                      <w:rFonts w:ascii="Arial" w:hAnsi="Arial" w:cs="Arial"/>
                      <w:color w:val="000000"/>
                    </w:rPr>
                  </w:pPr>
                </w:p>
              </w:tc>
            </w:tr>
            <w:tr w:rsidR="00D106ED" w:rsidRPr="00BA00DC" w14:paraId="2943B820" w14:textId="77777777" w:rsidTr="00276839">
              <w:trPr>
                <w:trHeight w:val="420"/>
              </w:trPr>
              <w:tc>
                <w:tcPr>
                  <w:tcW w:w="3561" w:type="dxa"/>
                  <w:tcBorders>
                    <w:top w:val="nil"/>
                    <w:left w:val="nil"/>
                    <w:bottom w:val="nil"/>
                    <w:right w:val="nil"/>
                  </w:tcBorders>
                  <w:shd w:val="clear" w:color="auto" w:fill="auto"/>
                  <w:noWrap/>
                  <w:vAlign w:val="bottom"/>
                  <w:hideMark/>
                </w:tcPr>
                <w:p w14:paraId="26446782" w14:textId="6E7D7E81" w:rsidR="00D106ED" w:rsidRPr="00BA00DC" w:rsidRDefault="00D106ED" w:rsidP="00D106ED">
                  <w:pPr>
                    <w:rPr>
                      <w:rFonts w:ascii="Arial" w:hAnsi="Arial" w:cs="Arial"/>
                      <w:color w:val="000000"/>
                    </w:rPr>
                  </w:pPr>
                </w:p>
              </w:tc>
            </w:tr>
            <w:tr w:rsidR="00D106ED" w:rsidRPr="00BA00DC" w14:paraId="395A0ED0" w14:textId="77777777" w:rsidTr="00276839">
              <w:trPr>
                <w:trHeight w:val="420"/>
              </w:trPr>
              <w:tc>
                <w:tcPr>
                  <w:tcW w:w="3561" w:type="dxa"/>
                  <w:tcBorders>
                    <w:top w:val="nil"/>
                    <w:left w:val="nil"/>
                    <w:bottom w:val="nil"/>
                    <w:right w:val="nil"/>
                  </w:tcBorders>
                  <w:shd w:val="clear" w:color="auto" w:fill="auto"/>
                  <w:noWrap/>
                  <w:vAlign w:val="bottom"/>
                  <w:hideMark/>
                </w:tcPr>
                <w:p w14:paraId="25FB6B8F" w14:textId="6DB3816C" w:rsidR="00D106ED" w:rsidRPr="00BA00DC" w:rsidRDefault="00D106ED" w:rsidP="00D106ED">
                  <w:pPr>
                    <w:rPr>
                      <w:rFonts w:ascii="Arial" w:hAnsi="Arial" w:cs="Arial"/>
                      <w:color w:val="000000"/>
                    </w:rPr>
                  </w:pPr>
                </w:p>
              </w:tc>
            </w:tr>
            <w:tr w:rsidR="00D106ED" w:rsidRPr="00BA00DC" w14:paraId="76F1C676" w14:textId="77777777" w:rsidTr="00276839">
              <w:trPr>
                <w:trHeight w:val="420"/>
              </w:trPr>
              <w:tc>
                <w:tcPr>
                  <w:tcW w:w="3561" w:type="dxa"/>
                  <w:tcBorders>
                    <w:top w:val="nil"/>
                    <w:left w:val="nil"/>
                    <w:bottom w:val="nil"/>
                    <w:right w:val="nil"/>
                  </w:tcBorders>
                  <w:shd w:val="clear" w:color="auto" w:fill="auto"/>
                  <w:noWrap/>
                  <w:vAlign w:val="bottom"/>
                  <w:hideMark/>
                </w:tcPr>
                <w:p w14:paraId="4EF70E70" w14:textId="4A946099" w:rsidR="00D106ED" w:rsidRPr="00BA00DC" w:rsidRDefault="00D106ED" w:rsidP="00D106ED">
                  <w:pPr>
                    <w:rPr>
                      <w:rFonts w:ascii="Arial" w:hAnsi="Arial" w:cs="Arial"/>
                      <w:color w:val="000000"/>
                    </w:rPr>
                  </w:pPr>
                </w:p>
              </w:tc>
            </w:tr>
            <w:tr w:rsidR="00D106ED" w:rsidRPr="00BA00DC" w14:paraId="1DBC0989" w14:textId="77777777" w:rsidTr="00276839">
              <w:trPr>
                <w:trHeight w:val="420"/>
              </w:trPr>
              <w:tc>
                <w:tcPr>
                  <w:tcW w:w="3561" w:type="dxa"/>
                  <w:tcBorders>
                    <w:top w:val="nil"/>
                    <w:left w:val="nil"/>
                    <w:bottom w:val="nil"/>
                    <w:right w:val="nil"/>
                  </w:tcBorders>
                  <w:shd w:val="clear" w:color="auto" w:fill="auto"/>
                  <w:noWrap/>
                  <w:vAlign w:val="bottom"/>
                  <w:hideMark/>
                </w:tcPr>
                <w:p w14:paraId="34578CA9" w14:textId="6364310D" w:rsidR="00D106ED" w:rsidRPr="00BA00DC" w:rsidRDefault="00D106ED" w:rsidP="00D106ED">
                  <w:pPr>
                    <w:rPr>
                      <w:rFonts w:ascii="Arial" w:hAnsi="Arial" w:cs="Arial"/>
                      <w:color w:val="000000"/>
                    </w:rPr>
                  </w:pPr>
                </w:p>
              </w:tc>
            </w:tr>
          </w:tbl>
          <w:p w14:paraId="51C693F3"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c>
          <w:tcPr>
            <w:tcW w:w="4493" w:type="dxa"/>
          </w:tcPr>
          <w:tbl>
            <w:tblPr>
              <w:tblW w:w="4277" w:type="dxa"/>
              <w:tblLook w:val="04A0" w:firstRow="1" w:lastRow="0" w:firstColumn="1" w:lastColumn="0" w:noHBand="0" w:noVBand="1"/>
            </w:tblPr>
            <w:tblGrid>
              <w:gridCol w:w="4277"/>
            </w:tblGrid>
            <w:tr w:rsidR="00D106ED" w:rsidRPr="00BA00DC" w14:paraId="4BB58A95" w14:textId="77777777" w:rsidTr="00276839">
              <w:trPr>
                <w:trHeight w:val="420"/>
              </w:trPr>
              <w:tc>
                <w:tcPr>
                  <w:tcW w:w="4277" w:type="dxa"/>
                  <w:tcBorders>
                    <w:top w:val="nil"/>
                    <w:left w:val="nil"/>
                    <w:bottom w:val="nil"/>
                    <w:right w:val="nil"/>
                  </w:tcBorders>
                  <w:shd w:val="clear" w:color="auto" w:fill="auto"/>
                  <w:noWrap/>
                  <w:vAlign w:val="bottom"/>
                  <w:hideMark/>
                </w:tcPr>
                <w:p w14:paraId="1011F2A8" w14:textId="77777777" w:rsidR="00D106ED" w:rsidRDefault="00D106ED" w:rsidP="00D106ED">
                  <w:pPr>
                    <w:rPr>
                      <w:rFonts w:ascii="Arial" w:hAnsi="Arial" w:cs="Arial"/>
                      <w:color w:val="000000"/>
                    </w:rPr>
                  </w:pPr>
                  <w:r w:rsidRPr="00BA00DC">
                    <w:rPr>
                      <w:rFonts w:ascii="Arial" w:hAnsi="Arial" w:cs="Arial"/>
                      <w:color w:val="000000"/>
                    </w:rPr>
                    <w:t>Refer any student with a disability known</w:t>
                  </w:r>
                  <w:r w:rsidR="00276839">
                    <w:rPr>
                      <w:rFonts w:ascii="Arial" w:hAnsi="Arial" w:cs="Arial"/>
                      <w:color w:val="000000"/>
                    </w:rPr>
                    <w:t xml:space="preserve"> to be seeking sub-minimum wage employment to Nebraska VR and provide documentation regarding the provision of Pre-employment </w:t>
                  </w:r>
                </w:p>
                <w:p w14:paraId="4A26C08C" w14:textId="1F71D611" w:rsidR="00276839" w:rsidRPr="00BA00DC" w:rsidRDefault="00276839" w:rsidP="00D106ED">
                  <w:pPr>
                    <w:rPr>
                      <w:rFonts w:ascii="Arial" w:hAnsi="Arial" w:cs="Arial"/>
                      <w:color w:val="000000"/>
                    </w:rPr>
                  </w:pPr>
                  <w:r>
                    <w:rPr>
                      <w:rFonts w:ascii="Arial" w:hAnsi="Arial" w:cs="Arial"/>
                      <w:color w:val="000000"/>
                    </w:rPr>
                    <w:t>Transition Services for those seeking sub-minimum wage .</w:t>
                  </w:r>
                </w:p>
              </w:tc>
            </w:tr>
            <w:tr w:rsidR="00D106ED" w:rsidRPr="00BA00DC" w14:paraId="1F999D2E" w14:textId="77777777" w:rsidTr="00276839">
              <w:trPr>
                <w:trHeight w:val="420"/>
              </w:trPr>
              <w:tc>
                <w:tcPr>
                  <w:tcW w:w="4277" w:type="dxa"/>
                  <w:tcBorders>
                    <w:top w:val="nil"/>
                    <w:left w:val="nil"/>
                    <w:bottom w:val="nil"/>
                    <w:right w:val="nil"/>
                  </w:tcBorders>
                  <w:shd w:val="clear" w:color="auto" w:fill="auto"/>
                  <w:noWrap/>
                  <w:vAlign w:val="bottom"/>
                  <w:hideMark/>
                </w:tcPr>
                <w:p w14:paraId="0E925A29" w14:textId="323E934D" w:rsidR="00D106ED" w:rsidRPr="00BA00DC" w:rsidRDefault="00D106ED" w:rsidP="00D106ED">
                  <w:pPr>
                    <w:rPr>
                      <w:rFonts w:ascii="Arial" w:hAnsi="Arial" w:cs="Arial"/>
                      <w:color w:val="000000"/>
                    </w:rPr>
                  </w:pPr>
                </w:p>
              </w:tc>
            </w:tr>
            <w:tr w:rsidR="00D106ED" w:rsidRPr="00BA00DC" w14:paraId="11B57D59" w14:textId="77777777" w:rsidTr="00276839">
              <w:trPr>
                <w:trHeight w:val="420"/>
              </w:trPr>
              <w:tc>
                <w:tcPr>
                  <w:tcW w:w="4277" w:type="dxa"/>
                  <w:tcBorders>
                    <w:top w:val="nil"/>
                    <w:left w:val="nil"/>
                    <w:bottom w:val="nil"/>
                    <w:right w:val="nil"/>
                  </w:tcBorders>
                  <w:shd w:val="clear" w:color="auto" w:fill="auto"/>
                  <w:noWrap/>
                  <w:vAlign w:val="bottom"/>
                  <w:hideMark/>
                </w:tcPr>
                <w:p w14:paraId="4F15C864" w14:textId="77777777" w:rsidR="00D106ED" w:rsidRPr="00BA00DC" w:rsidRDefault="00D106ED" w:rsidP="00D106ED">
                  <w:pPr>
                    <w:rPr>
                      <w:rFonts w:ascii="Arial" w:hAnsi="Arial" w:cs="Arial"/>
                      <w:color w:val="000000"/>
                    </w:rPr>
                  </w:pPr>
                </w:p>
              </w:tc>
            </w:tr>
          </w:tbl>
          <w:p w14:paraId="7A966AB6"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r>
      <w:tr w:rsidR="0073149E" w:rsidRPr="00BA00DC" w14:paraId="52433E51" w14:textId="77777777" w:rsidTr="00775A51">
        <w:trPr>
          <w:trHeight w:val="1700"/>
        </w:trPr>
        <w:tc>
          <w:tcPr>
            <w:tcW w:w="3777" w:type="dxa"/>
          </w:tcPr>
          <w:p w14:paraId="5673D85C"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c>
          <w:tcPr>
            <w:tcW w:w="4493" w:type="dxa"/>
          </w:tcPr>
          <w:tbl>
            <w:tblPr>
              <w:tblW w:w="7400" w:type="dxa"/>
              <w:tblLook w:val="04A0" w:firstRow="1" w:lastRow="0" w:firstColumn="1" w:lastColumn="0" w:noHBand="0" w:noVBand="1"/>
            </w:tblPr>
            <w:tblGrid>
              <w:gridCol w:w="4277"/>
            </w:tblGrid>
            <w:tr w:rsidR="00D106ED" w:rsidRPr="00BA00DC" w14:paraId="776E2A7E" w14:textId="77777777" w:rsidTr="00D106ED">
              <w:trPr>
                <w:trHeight w:val="420"/>
              </w:trPr>
              <w:tc>
                <w:tcPr>
                  <w:tcW w:w="7400" w:type="dxa"/>
                  <w:tcBorders>
                    <w:top w:val="nil"/>
                    <w:left w:val="nil"/>
                    <w:bottom w:val="nil"/>
                    <w:right w:val="nil"/>
                  </w:tcBorders>
                  <w:shd w:val="clear" w:color="auto" w:fill="auto"/>
                  <w:noWrap/>
                  <w:vAlign w:val="bottom"/>
                  <w:hideMark/>
                </w:tcPr>
                <w:p w14:paraId="35401B90" w14:textId="77777777" w:rsidR="00D106ED" w:rsidRPr="00BA00DC" w:rsidRDefault="00D106ED" w:rsidP="00D106ED">
                  <w:pPr>
                    <w:rPr>
                      <w:rFonts w:ascii="Arial" w:hAnsi="Arial" w:cs="Arial"/>
                      <w:color w:val="000000"/>
                    </w:rPr>
                  </w:pPr>
                  <w:r w:rsidRPr="00BA00DC">
                    <w:rPr>
                      <w:rFonts w:ascii="Arial" w:hAnsi="Arial" w:cs="Arial"/>
                      <w:color w:val="000000"/>
                    </w:rPr>
                    <w:t>Request consultation and technical</w:t>
                  </w:r>
                </w:p>
              </w:tc>
            </w:tr>
            <w:tr w:rsidR="00D106ED" w:rsidRPr="00BA00DC" w14:paraId="1F245CCC" w14:textId="77777777" w:rsidTr="00D106ED">
              <w:trPr>
                <w:trHeight w:val="420"/>
              </w:trPr>
              <w:tc>
                <w:tcPr>
                  <w:tcW w:w="7400" w:type="dxa"/>
                  <w:tcBorders>
                    <w:top w:val="nil"/>
                    <w:left w:val="nil"/>
                    <w:bottom w:val="nil"/>
                    <w:right w:val="nil"/>
                  </w:tcBorders>
                  <w:shd w:val="clear" w:color="auto" w:fill="auto"/>
                  <w:noWrap/>
                  <w:vAlign w:val="bottom"/>
                  <w:hideMark/>
                </w:tcPr>
                <w:p w14:paraId="517726F6" w14:textId="77777777" w:rsidR="00D106ED" w:rsidRDefault="00D106ED" w:rsidP="00D106ED">
                  <w:pPr>
                    <w:rPr>
                      <w:rFonts w:ascii="Arial" w:hAnsi="Arial" w:cs="Arial"/>
                      <w:color w:val="000000"/>
                    </w:rPr>
                  </w:pPr>
                  <w:r w:rsidRPr="00BA00DC">
                    <w:rPr>
                      <w:rFonts w:ascii="Arial" w:hAnsi="Arial" w:cs="Arial"/>
                      <w:color w:val="000000"/>
                    </w:rPr>
                    <w:t>assistance from Nebraska VR specialists</w:t>
                  </w:r>
                  <w:r w:rsidR="00276839">
                    <w:rPr>
                      <w:rFonts w:ascii="Arial" w:hAnsi="Arial" w:cs="Arial"/>
                      <w:color w:val="000000"/>
                    </w:rPr>
                    <w:t xml:space="preserve"> when needed for planning </w:t>
                  </w:r>
                </w:p>
                <w:p w14:paraId="5861130A" w14:textId="21F16E91" w:rsidR="00276839" w:rsidRPr="00BA00DC" w:rsidRDefault="00276839" w:rsidP="00D106ED">
                  <w:pPr>
                    <w:rPr>
                      <w:rFonts w:ascii="Arial" w:hAnsi="Arial" w:cs="Arial"/>
                      <w:color w:val="000000"/>
                    </w:rPr>
                  </w:pPr>
                  <w:r>
                    <w:rPr>
                      <w:rFonts w:ascii="Arial" w:hAnsi="Arial" w:cs="Arial"/>
                      <w:color w:val="000000"/>
                    </w:rPr>
                    <w:t xml:space="preserve">and implementation of transition services. </w:t>
                  </w:r>
                </w:p>
              </w:tc>
            </w:tr>
            <w:tr w:rsidR="00D106ED" w:rsidRPr="00BA00DC" w14:paraId="5823DB8C" w14:textId="77777777" w:rsidTr="00D106ED">
              <w:trPr>
                <w:trHeight w:val="420"/>
              </w:trPr>
              <w:tc>
                <w:tcPr>
                  <w:tcW w:w="7400" w:type="dxa"/>
                  <w:tcBorders>
                    <w:top w:val="nil"/>
                    <w:left w:val="nil"/>
                    <w:bottom w:val="nil"/>
                    <w:right w:val="nil"/>
                  </w:tcBorders>
                  <w:shd w:val="clear" w:color="auto" w:fill="auto"/>
                  <w:noWrap/>
                  <w:vAlign w:val="bottom"/>
                  <w:hideMark/>
                </w:tcPr>
                <w:p w14:paraId="5108C2BE" w14:textId="6151F7D0" w:rsidR="00D106ED" w:rsidRPr="00BA00DC" w:rsidRDefault="00D106ED" w:rsidP="00D106ED">
                  <w:pPr>
                    <w:rPr>
                      <w:rFonts w:ascii="Arial" w:hAnsi="Arial" w:cs="Arial"/>
                      <w:color w:val="000000"/>
                    </w:rPr>
                  </w:pPr>
                </w:p>
              </w:tc>
            </w:tr>
            <w:tr w:rsidR="00D106ED" w:rsidRPr="00BA00DC" w14:paraId="0FFBA1F7" w14:textId="77777777" w:rsidTr="00D106ED">
              <w:trPr>
                <w:trHeight w:val="420"/>
              </w:trPr>
              <w:tc>
                <w:tcPr>
                  <w:tcW w:w="7400" w:type="dxa"/>
                  <w:tcBorders>
                    <w:top w:val="nil"/>
                    <w:left w:val="nil"/>
                    <w:bottom w:val="nil"/>
                    <w:right w:val="nil"/>
                  </w:tcBorders>
                  <w:shd w:val="clear" w:color="auto" w:fill="auto"/>
                  <w:noWrap/>
                  <w:vAlign w:val="bottom"/>
                  <w:hideMark/>
                </w:tcPr>
                <w:p w14:paraId="72AA729B" w14:textId="0DE0928B" w:rsidR="00D106ED" w:rsidRPr="00BA00DC" w:rsidRDefault="00D106ED" w:rsidP="00D106ED">
                  <w:pPr>
                    <w:rPr>
                      <w:rFonts w:ascii="Arial" w:hAnsi="Arial" w:cs="Arial"/>
                      <w:color w:val="000000"/>
                    </w:rPr>
                  </w:pPr>
                </w:p>
              </w:tc>
            </w:tr>
          </w:tbl>
          <w:p w14:paraId="43814BBC" w14:textId="77777777" w:rsidR="0073149E" w:rsidRPr="00BA00DC" w:rsidRDefault="0073149E" w:rsidP="0073149E">
            <w:pPr>
              <w:pStyle w:val="ListParagraph"/>
              <w:autoSpaceDE w:val="0"/>
              <w:autoSpaceDN w:val="0"/>
              <w:adjustRightInd w:val="0"/>
              <w:spacing w:line="360" w:lineRule="auto"/>
              <w:ind w:left="0"/>
              <w:rPr>
                <w:rFonts w:ascii="Arial" w:hAnsi="Arial" w:cs="Arial"/>
                <w:color w:val="000000" w:themeColor="text1"/>
              </w:rPr>
            </w:pPr>
          </w:p>
        </w:tc>
      </w:tr>
    </w:tbl>
    <w:p w14:paraId="78BA8D27" w14:textId="77777777" w:rsidR="0073149E" w:rsidRPr="00BA00DC" w:rsidRDefault="0073149E" w:rsidP="00D106ED">
      <w:pPr>
        <w:autoSpaceDE w:val="0"/>
        <w:autoSpaceDN w:val="0"/>
        <w:adjustRightInd w:val="0"/>
        <w:spacing w:line="360" w:lineRule="auto"/>
        <w:rPr>
          <w:rFonts w:ascii="Arial" w:hAnsi="Arial" w:cs="Arial"/>
          <w:color w:val="000000" w:themeColor="text1"/>
        </w:rPr>
      </w:pPr>
    </w:p>
    <w:p w14:paraId="27C6084E" w14:textId="77777777" w:rsidR="00FC7C35" w:rsidRPr="00BA00DC" w:rsidRDefault="00FC7C35" w:rsidP="009B759C">
      <w:pPr>
        <w:pStyle w:val="ListParagraph"/>
        <w:numPr>
          <w:ilvl w:val="0"/>
          <w:numId w:val="5"/>
        </w:num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Outreach and Identification-</w:t>
      </w:r>
    </w:p>
    <w:p w14:paraId="73396AFB" w14:textId="77777777" w:rsidR="00FC7C35" w:rsidRPr="00BA00DC" w:rsidRDefault="00FC7C35" w:rsidP="009B759C">
      <w:pPr>
        <w:pStyle w:val="ListParagraph"/>
        <w:autoSpaceDE w:val="0"/>
        <w:autoSpaceDN w:val="0"/>
        <w:adjustRightInd w:val="0"/>
        <w:spacing w:line="360" w:lineRule="auto"/>
        <w:ind w:left="1080"/>
        <w:rPr>
          <w:rFonts w:ascii="Arial" w:hAnsi="Arial" w:cs="Arial"/>
          <w:color w:val="000000" w:themeColor="text1"/>
        </w:rPr>
      </w:pPr>
    </w:p>
    <w:p w14:paraId="7CCA066E"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 xml:space="preserve">Nebraska VR is an integral part of the statewide workforce development system and assesses, plans, develops, and provides vocational rehabilitation services for individuals with disabilities according to the Rehabilitation Act as amended by the Workforce Innovation Opportunity Act Section 361.48, consistent with their unique strengths, resources, priorities, concerns, abilities, capabilities, interests, and informed </w:t>
      </w:r>
      <w:r w:rsidRPr="00BA00DC">
        <w:rPr>
          <w:rFonts w:ascii="Arial" w:hAnsi="Arial" w:cs="Arial"/>
          <w:color w:val="000000" w:themeColor="text1"/>
        </w:rPr>
        <w:lastRenderedPageBreak/>
        <w:t>choice so they may prepare for and engage in competitive integrated employment and achieve economic self-sufficiency.</w:t>
      </w:r>
    </w:p>
    <w:p w14:paraId="6D65B5DA"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Scope of services: all students with disabilities may receive pre-employment transition services. This includes students who are verified for special education, students who are served under a Section 504 accommodation plan, students with a disability for the purposes of Section 504 (even if they do not have a Section 504 accommodation plan in place). A parent/authorized representative signature on the Pre-Employment Consent and Release Form is sufficient to declare a disability for the purposes of receiving Pre-</w:t>
      </w:r>
      <w:proofErr w:type="spellStart"/>
      <w:r w:rsidRPr="00BA00DC">
        <w:rPr>
          <w:rFonts w:ascii="Arial" w:hAnsi="Arial" w:cs="Arial"/>
          <w:color w:val="000000" w:themeColor="text1"/>
        </w:rPr>
        <w:t>Ets</w:t>
      </w:r>
      <w:proofErr w:type="spellEnd"/>
      <w:r w:rsidRPr="00BA00DC">
        <w:rPr>
          <w:rFonts w:ascii="Arial" w:hAnsi="Arial" w:cs="Arial"/>
          <w:color w:val="000000" w:themeColor="text1"/>
        </w:rPr>
        <w:t>.</w:t>
      </w:r>
    </w:p>
    <w:p w14:paraId="71FE4AD4"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The determination of eligibility for VR services (as distinct from Pre-</w:t>
      </w:r>
      <w:proofErr w:type="spellStart"/>
      <w:r w:rsidRPr="00BA00DC">
        <w:rPr>
          <w:rFonts w:ascii="Arial" w:hAnsi="Arial" w:cs="Arial"/>
          <w:color w:val="000000" w:themeColor="text1"/>
        </w:rPr>
        <w:t>Ets</w:t>
      </w:r>
      <w:proofErr w:type="spellEnd"/>
      <w:r w:rsidRPr="00BA00DC">
        <w:rPr>
          <w:rFonts w:ascii="Arial" w:hAnsi="Arial" w:cs="Arial"/>
          <w:color w:val="000000" w:themeColor="text1"/>
        </w:rPr>
        <w:t>), which includes an Individualized Plan for Employment (1PE) requires a qualified rehabilitation professional employed by Nebraska VR perform a comprehensive analysis of the disabling conditions, impediments to employment and justification of why the individual requires 81044</w:t>
      </w:r>
    </w:p>
    <w:p w14:paraId="438990BD"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services from Nebraska VR to be successfully employed. As such, an eligibility decision is a process for the rehabilitation specialist to learn about the individual's presenting disability and gain understanding of the implications.</w:t>
      </w:r>
    </w:p>
    <w:p w14:paraId="0F8287E4"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The Nebraska VR Specialist will:</w:t>
      </w:r>
    </w:p>
    <w:p w14:paraId="1DA3F884" w14:textId="77777777" w:rsidR="00776933" w:rsidRPr="00BA00DC" w:rsidRDefault="00FC7C35" w:rsidP="00776933">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 xml:space="preserve">• Gather information that describes the individual's disability and the </w:t>
      </w:r>
    </w:p>
    <w:p w14:paraId="3681ACC1" w14:textId="77777777" w:rsidR="00776933" w:rsidRPr="00BA00DC" w:rsidRDefault="00776933" w:rsidP="00776933">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difficulty the individual is having in gaining access to services and </w:t>
      </w:r>
    </w:p>
    <w:p w14:paraId="27CD48EC" w14:textId="77777777" w:rsidR="00FC7C35" w:rsidRPr="00BA00DC" w:rsidRDefault="00776933" w:rsidP="00776933">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supports to be successful in employment;</w:t>
      </w:r>
    </w:p>
    <w:p w14:paraId="0973534A" w14:textId="77777777" w:rsidR="00776933" w:rsidRPr="00BA00DC" w:rsidRDefault="00FC7C35" w:rsidP="00776933">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 xml:space="preserve">• Analyze the information in relationship to the individual's ability to </w:t>
      </w:r>
    </w:p>
    <w:p w14:paraId="284EF149" w14:textId="77777777" w:rsidR="00776933" w:rsidRPr="00BA00DC" w:rsidRDefault="00776933" w:rsidP="00776933">
      <w:pPr>
        <w:autoSpaceDE w:val="0"/>
        <w:autoSpaceDN w:val="0"/>
        <w:adjustRightInd w:val="0"/>
        <w:spacing w:line="360" w:lineRule="auto"/>
        <w:ind w:left="72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prepare for, obtain, maintain and advance in employment and how</w:t>
      </w:r>
    </w:p>
    <w:p w14:paraId="778B4838" w14:textId="77777777" w:rsidR="00776933" w:rsidRPr="00BA00DC" w:rsidRDefault="00776933" w:rsidP="00776933">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 the individual can access services and supports that exist to more </w:t>
      </w:r>
    </w:p>
    <w:p w14:paraId="355E9038" w14:textId="77777777" w:rsidR="00776933" w:rsidRPr="00BA00DC" w:rsidRDefault="00776933" w:rsidP="00776933">
      <w:pPr>
        <w:autoSpaceDE w:val="0"/>
        <w:autoSpaceDN w:val="0"/>
        <w:adjustRightInd w:val="0"/>
        <w:spacing w:line="360" w:lineRule="auto"/>
        <w:ind w:left="72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fully understand the implications of the individual's disability under </w:t>
      </w:r>
      <w:r w:rsidRPr="00BA00DC">
        <w:rPr>
          <w:rFonts w:ascii="Arial" w:hAnsi="Arial" w:cs="Arial"/>
          <w:color w:val="000000" w:themeColor="text1"/>
        </w:rPr>
        <w:t xml:space="preserve"> </w:t>
      </w:r>
    </w:p>
    <w:p w14:paraId="07CF8233" w14:textId="77777777" w:rsidR="00FC7C35" w:rsidRPr="00BA00DC" w:rsidRDefault="00776933" w:rsidP="00776933">
      <w:pPr>
        <w:autoSpaceDE w:val="0"/>
        <w:autoSpaceDN w:val="0"/>
        <w:adjustRightInd w:val="0"/>
        <w:spacing w:line="360" w:lineRule="auto"/>
        <w:ind w:left="72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employment;</w:t>
      </w:r>
    </w:p>
    <w:p w14:paraId="3EC28770" w14:textId="77777777" w:rsidR="00776933" w:rsidRPr="00BA00DC" w:rsidRDefault="00FC7C35" w:rsidP="00776933">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 xml:space="preserve">• Consider these impediments that have been identified to determine </w:t>
      </w:r>
    </w:p>
    <w:p w14:paraId="47D2B445" w14:textId="77777777" w:rsidR="00776933" w:rsidRPr="00BA00DC" w:rsidRDefault="00776933" w:rsidP="00776933">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the seriousness on the individual's ability to prepare for, obtain, </w:t>
      </w:r>
    </w:p>
    <w:p w14:paraId="795A9A13" w14:textId="77777777" w:rsidR="00776933" w:rsidRPr="00BA00DC" w:rsidRDefault="00776933" w:rsidP="00776933">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maintain or advance in employment as well as the timeframe </w:t>
      </w:r>
    </w:p>
    <w:p w14:paraId="23D5B108" w14:textId="77777777" w:rsidR="00776933" w:rsidRPr="00BA00DC" w:rsidRDefault="00776933" w:rsidP="00776933">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required to successfully complete services and obtain employment </w:t>
      </w:r>
    </w:p>
    <w:p w14:paraId="57F5498F" w14:textId="77777777" w:rsidR="00FC7C35" w:rsidRPr="00BA00DC" w:rsidRDefault="0055374A" w:rsidP="0055374A">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 xml:space="preserve">         </w:t>
      </w:r>
      <w:r w:rsidR="00776933" w:rsidRPr="00BA00DC">
        <w:rPr>
          <w:rFonts w:ascii="Arial" w:hAnsi="Arial" w:cs="Arial"/>
          <w:color w:val="000000" w:themeColor="text1"/>
        </w:rPr>
        <w:t xml:space="preserve">  </w:t>
      </w:r>
      <w:r w:rsidR="00FC7C35" w:rsidRPr="00BA00DC">
        <w:rPr>
          <w:rFonts w:ascii="Arial" w:hAnsi="Arial" w:cs="Arial"/>
          <w:color w:val="000000" w:themeColor="text1"/>
        </w:rPr>
        <w:t>that could not otherwise be obtained from other organizations; and</w:t>
      </w:r>
    </w:p>
    <w:p w14:paraId="7813E1FD" w14:textId="77777777" w:rsidR="0055374A" w:rsidRPr="00BA00DC" w:rsidRDefault="0055374A"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lastRenderedPageBreak/>
        <w:t xml:space="preserve">         </w:t>
      </w:r>
      <w:r w:rsidR="00FC7C35" w:rsidRPr="00BA00DC">
        <w:rPr>
          <w:rFonts w:ascii="Arial" w:hAnsi="Arial" w:cs="Arial"/>
          <w:color w:val="000000" w:themeColor="text1"/>
        </w:rPr>
        <w:t xml:space="preserve">• Determine the priority for services by examining the seriousness </w:t>
      </w:r>
    </w:p>
    <w:p w14:paraId="2DD1AE75" w14:textId="77777777" w:rsidR="0055374A" w:rsidRPr="00BA00DC" w:rsidRDefault="0055374A"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and evaluation if the serious impediment has implications in </w:t>
      </w:r>
    </w:p>
    <w:p w14:paraId="601E889B" w14:textId="77777777" w:rsidR="0055374A" w:rsidRPr="00BA00DC" w:rsidRDefault="0055374A"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preparing for, obtaining, maintaining or advancing in employment </w:t>
      </w:r>
    </w:p>
    <w:p w14:paraId="0E6B94CD" w14:textId="77777777" w:rsidR="0055374A" w:rsidRPr="00BA00DC" w:rsidRDefault="0055374A"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and the specialized services and supports that are necessary for the </w:t>
      </w:r>
    </w:p>
    <w:p w14:paraId="503844ED" w14:textId="77777777" w:rsidR="00FC7C35" w:rsidRPr="00BA00DC" w:rsidRDefault="0055374A"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individual to be successful.</w:t>
      </w:r>
    </w:p>
    <w:p w14:paraId="19B92ABE"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As appropriate to the vocational needs of each individual and consistent with each individuals' informed choice, VR must ensure the appropriate rehabilitation services are available to assist the individual with the disability to prepare for</w:t>
      </w:r>
      <w:r w:rsidR="00D106ED" w:rsidRPr="00BA00DC">
        <w:rPr>
          <w:rFonts w:ascii="Arial" w:hAnsi="Arial" w:cs="Arial"/>
          <w:color w:val="000000" w:themeColor="text1"/>
        </w:rPr>
        <w:t>,</w:t>
      </w:r>
      <w:r w:rsidRPr="00BA00DC">
        <w:rPr>
          <w:rFonts w:ascii="Arial" w:hAnsi="Arial" w:cs="Arial"/>
          <w:color w:val="000000" w:themeColor="text1"/>
        </w:rPr>
        <w:t xml:space="preserve"> secure, retain, regain or advance employment</w:t>
      </w:r>
      <w:r w:rsidR="00D106ED" w:rsidRPr="00BA00DC">
        <w:rPr>
          <w:rFonts w:ascii="Arial" w:hAnsi="Arial" w:cs="Arial"/>
          <w:color w:val="000000" w:themeColor="text1"/>
        </w:rPr>
        <w:t>.</w:t>
      </w:r>
      <w:r w:rsidRPr="00BA00DC">
        <w:rPr>
          <w:rFonts w:ascii="Arial" w:hAnsi="Arial" w:cs="Arial"/>
          <w:color w:val="000000" w:themeColor="text1"/>
        </w:rPr>
        <w:t xml:space="preserve"> These services should be consistent with the individual's unique strengths, resources, priorities, concerns, abilities, capabilities, interests and informed choices.</w:t>
      </w:r>
    </w:p>
    <w:p w14:paraId="6FA96B0D" w14:textId="77777777" w:rsidR="00D106ED"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Note: Parental consent is not needed for the initial meeting between student and Nebraska VR staff or any related initial follow-up meetings. Written and parental consent is needed for the provision of Pre-</w:t>
      </w:r>
      <w:proofErr w:type="spellStart"/>
      <w:r w:rsidRPr="00BA00DC">
        <w:rPr>
          <w:rFonts w:ascii="Arial" w:hAnsi="Arial" w:cs="Arial"/>
          <w:color w:val="000000" w:themeColor="text1"/>
        </w:rPr>
        <w:t>Ets</w:t>
      </w:r>
      <w:proofErr w:type="spellEnd"/>
      <w:r w:rsidRPr="00BA00DC">
        <w:rPr>
          <w:rFonts w:ascii="Arial" w:hAnsi="Arial" w:cs="Arial"/>
          <w:color w:val="000000" w:themeColor="text1"/>
        </w:rPr>
        <w:t xml:space="preserve"> and for the completion of the Nebraska VR application for students under the age of </w:t>
      </w:r>
      <w:r w:rsidR="00D106ED" w:rsidRPr="00BA00DC">
        <w:rPr>
          <w:rFonts w:ascii="Arial" w:hAnsi="Arial" w:cs="Arial"/>
          <w:color w:val="000000" w:themeColor="text1"/>
        </w:rPr>
        <w:t>19</w:t>
      </w:r>
      <w:r w:rsidRPr="00BA00DC">
        <w:rPr>
          <w:rFonts w:ascii="Arial" w:hAnsi="Arial" w:cs="Arial"/>
          <w:color w:val="000000" w:themeColor="text1"/>
        </w:rPr>
        <w:t>, and for any student with an IEP, regardless of age. This can be obtained after the initial meeting</w:t>
      </w:r>
      <w:r w:rsidR="00D106ED" w:rsidRPr="00BA00DC">
        <w:rPr>
          <w:rFonts w:ascii="Arial" w:hAnsi="Arial" w:cs="Arial"/>
          <w:color w:val="000000" w:themeColor="text1"/>
        </w:rPr>
        <w:t>.</w:t>
      </w:r>
    </w:p>
    <w:p w14:paraId="517CBC1F" w14:textId="77777777" w:rsidR="00D106ED" w:rsidRPr="00BA00DC" w:rsidRDefault="00D106ED" w:rsidP="009B759C">
      <w:pPr>
        <w:autoSpaceDE w:val="0"/>
        <w:autoSpaceDN w:val="0"/>
        <w:adjustRightInd w:val="0"/>
        <w:spacing w:line="360" w:lineRule="auto"/>
        <w:rPr>
          <w:rFonts w:ascii="Arial" w:hAnsi="Arial" w:cs="Arial"/>
          <w:color w:val="000000" w:themeColor="text1"/>
        </w:rPr>
      </w:pPr>
    </w:p>
    <w:p w14:paraId="3949C867"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 xml:space="preserve">NDE Office of Special Education will strongly encourage all school personnel, including school nurses, to share educational information of students with disabilities, including electronic access to </w:t>
      </w:r>
      <w:proofErr w:type="spellStart"/>
      <w:r w:rsidRPr="00BA00DC">
        <w:rPr>
          <w:rFonts w:ascii="Arial" w:hAnsi="Arial" w:cs="Arial"/>
          <w:color w:val="000000" w:themeColor="text1"/>
        </w:rPr>
        <w:t>IEPs,when</w:t>
      </w:r>
      <w:proofErr w:type="spellEnd"/>
      <w:r w:rsidR="00D106ED" w:rsidRPr="00BA00DC">
        <w:rPr>
          <w:rFonts w:ascii="Arial" w:hAnsi="Arial" w:cs="Arial"/>
          <w:color w:val="000000" w:themeColor="text1"/>
        </w:rPr>
        <w:t xml:space="preserve"> </w:t>
      </w:r>
      <w:r w:rsidRPr="00BA00DC">
        <w:rPr>
          <w:rFonts w:ascii="Arial" w:hAnsi="Arial" w:cs="Arial"/>
          <w:color w:val="000000" w:themeColor="text1"/>
        </w:rPr>
        <w:t>appropriate and necessary for Pre-</w:t>
      </w:r>
      <w:proofErr w:type="spellStart"/>
      <w:r w:rsidRPr="00BA00DC">
        <w:rPr>
          <w:rFonts w:ascii="Arial" w:hAnsi="Arial" w:cs="Arial"/>
          <w:color w:val="000000" w:themeColor="text1"/>
        </w:rPr>
        <w:t>Ets</w:t>
      </w:r>
      <w:proofErr w:type="spellEnd"/>
      <w:r w:rsidRPr="00BA00DC">
        <w:rPr>
          <w:rFonts w:ascii="Arial" w:hAnsi="Arial" w:cs="Arial"/>
          <w:color w:val="000000" w:themeColor="text1"/>
        </w:rPr>
        <w:t xml:space="preserve"> and Nebraska VR services. This includes referrals to Nebraska VR. Similarly, the Nebraska VR </w:t>
      </w:r>
    </w:p>
    <w:p w14:paraId="5E99FAC5"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staff will share relevant information about students with disabilities when appropriate and necessary to facilitate the integration and coordination of transition services from school to post-secondary education and/or employment.</w:t>
      </w:r>
    </w:p>
    <w:p w14:paraId="54365239"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Nebraska VR staff may have access to relevant special education data and related systems in order to ease provision and documentation of services.</w:t>
      </w:r>
    </w:p>
    <w:p w14:paraId="42FD3BCF" w14:textId="77777777" w:rsidR="00FC7C35" w:rsidRPr="00BA00DC" w:rsidRDefault="00FC7C35" w:rsidP="009B759C">
      <w:pPr>
        <w:autoSpaceDE w:val="0"/>
        <w:autoSpaceDN w:val="0"/>
        <w:adjustRightInd w:val="0"/>
        <w:spacing w:line="360" w:lineRule="auto"/>
        <w:rPr>
          <w:rFonts w:ascii="Arial" w:hAnsi="Arial" w:cs="Arial"/>
          <w:color w:val="000000" w:themeColor="text1"/>
        </w:rPr>
      </w:pPr>
    </w:p>
    <w:p w14:paraId="07EC4BA5" w14:textId="77777777" w:rsidR="00FC7C35" w:rsidRPr="00BA00DC" w:rsidRDefault="00FC7C35" w:rsidP="00BB5B9E">
      <w:pPr>
        <w:pStyle w:val="ListParagraph"/>
        <w:numPr>
          <w:ilvl w:val="0"/>
          <w:numId w:val="15"/>
        </w:num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Documentation requirements set forth in Section 511-</w:t>
      </w:r>
    </w:p>
    <w:p w14:paraId="0F1EAB72" w14:textId="77777777" w:rsidR="00FC7C35" w:rsidRPr="00BA00DC" w:rsidRDefault="00FC7C35" w:rsidP="009B759C">
      <w:pPr>
        <w:pStyle w:val="ListParagraph"/>
        <w:autoSpaceDE w:val="0"/>
        <w:autoSpaceDN w:val="0"/>
        <w:adjustRightInd w:val="0"/>
        <w:spacing w:line="360" w:lineRule="auto"/>
        <w:ind w:left="1080"/>
        <w:rPr>
          <w:rFonts w:ascii="Arial" w:hAnsi="Arial" w:cs="Arial"/>
          <w:color w:val="000000" w:themeColor="text1"/>
        </w:rPr>
      </w:pPr>
    </w:p>
    <w:p w14:paraId="26A3F83A" w14:textId="77777777" w:rsidR="0055374A" w:rsidRPr="00BA00DC" w:rsidRDefault="00FC7C35" w:rsidP="0055374A">
      <w:pPr>
        <w:autoSpaceDE w:val="0"/>
        <w:autoSpaceDN w:val="0"/>
        <w:adjustRightInd w:val="0"/>
        <w:spacing w:line="360" w:lineRule="auto"/>
        <w:ind w:firstLine="360"/>
        <w:rPr>
          <w:rFonts w:ascii="Arial" w:hAnsi="Arial" w:cs="Arial"/>
          <w:color w:val="000000" w:themeColor="text1"/>
        </w:rPr>
      </w:pPr>
      <w:r w:rsidRPr="00BA00DC">
        <w:rPr>
          <w:rFonts w:ascii="Arial" w:hAnsi="Arial" w:cs="Arial"/>
          <w:color w:val="000000" w:themeColor="text1"/>
        </w:rPr>
        <w:t xml:space="preserve">_Under section 511 of the Rehabilitation Act, 14(c) businesses referred </w:t>
      </w:r>
    </w:p>
    <w:p w14:paraId="7B768B4E" w14:textId="77777777" w:rsidR="0055374A" w:rsidRPr="00BA00DC" w:rsidRDefault="00FC7C35" w:rsidP="0055374A">
      <w:pPr>
        <w:autoSpaceDE w:val="0"/>
        <w:autoSpaceDN w:val="0"/>
        <w:adjustRightInd w:val="0"/>
        <w:spacing w:line="360" w:lineRule="auto"/>
        <w:ind w:left="360" w:firstLine="160"/>
        <w:rPr>
          <w:rFonts w:ascii="Arial" w:hAnsi="Arial" w:cs="Arial"/>
          <w:color w:val="000000" w:themeColor="text1"/>
        </w:rPr>
      </w:pPr>
      <w:r w:rsidRPr="00BA00DC">
        <w:rPr>
          <w:rFonts w:ascii="Arial" w:hAnsi="Arial" w:cs="Arial"/>
          <w:color w:val="000000" w:themeColor="text1"/>
        </w:rPr>
        <w:t xml:space="preserve">to as "employers" are prohibited from hiring any individual with </w:t>
      </w:r>
      <w:r w:rsidR="0055374A" w:rsidRPr="00BA00DC">
        <w:rPr>
          <w:rFonts w:ascii="Arial" w:hAnsi="Arial" w:cs="Arial"/>
          <w:color w:val="000000" w:themeColor="text1"/>
        </w:rPr>
        <w:t xml:space="preserve">  </w:t>
      </w:r>
    </w:p>
    <w:p w14:paraId="0DCB1F0F" w14:textId="77777777" w:rsidR="0055374A" w:rsidRPr="00BA00DC" w:rsidRDefault="00FC7C35" w:rsidP="0055374A">
      <w:pPr>
        <w:autoSpaceDE w:val="0"/>
        <w:autoSpaceDN w:val="0"/>
        <w:adjustRightInd w:val="0"/>
        <w:spacing w:line="360" w:lineRule="auto"/>
        <w:ind w:left="360" w:firstLine="160"/>
        <w:rPr>
          <w:rFonts w:ascii="Arial" w:hAnsi="Arial" w:cs="Arial"/>
          <w:color w:val="000000" w:themeColor="text1"/>
        </w:rPr>
      </w:pPr>
      <w:r w:rsidRPr="00BA00DC">
        <w:rPr>
          <w:rFonts w:ascii="Arial" w:hAnsi="Arial" w:cs="Arial"/>
          <w:color w:val="000000" w:themeColor="text1"/>
        </w:rPr>
        <w:lastRenderedPageBreak/>
        <w:t xml:space="preserve">disabilities who is 24 years of age or younger at subminimum wage, </w:t>
      </w:r>
    </w:p>
    <w:p w14:paraId="44732F55" w14:textId="77777777" w:rsidR="0055374A" w:rsidRPr="00BA00DC" w:rsidRDefault="00FC7C35" w:rsidP="0055374A">
      <w:pPr>
        <w:autoSpaceDE w:val="0"/>
        <w:autoSpaceDN w:val="0"/>
        <w:adjustRightInd w:val="0"/>
        <w:spacing w:line="360" w:lineRule="auto"/>
        <w:ind w:left="360" w:firstLine="160"/>
        <w:rPr>
          <w:rFonts w:ascii="Arial" w:hAnsi="Arial" w:cs="Arial"/>
          <w:color w:val="000000" w:themeColor="text1"/>
        </w:rPr>
      </w:pPr>
      <w:r w:rsidRPr="00BA00DC">
        <w:rPr>
          <w:rFonts w:ascii="Arial" w:hAnsi="Arial" w:cs="Arial"/>
          <w:color w:val="000000" w:themeColor="text1"/>
        </w:rPr>
        <w:t xml:space="preserve">unless the individual has received documentation from Nebraska VR </w:t>
      </w:r>
    </w:p>
    <w:p w14:paraId="11EBA227" w14:textId="77777777" w:rsidR="00FC7C35" w:rsidRPr="00BA00DC" w:rsidRDefault="00FC7C35" w:rsidP="0055374A">
      <w:pPr>
        <w:autoSpaceDE w:val="0"/>
        <w:autoSpaceDN w:val="0"/>
        <w:adjustRightInd w:val="0"/>
        <w:spacing w:line="360" w:lineRule="auto"/>
        <w:ind w:left="360" w:firstLine="160"/>
        <w:rPr>
          <w:rFonts w:ascii="Arial" w:hAnsi="Arial" w:cs="Arial"/>
          <w:color w:val="000000" w:themeColor="text1"/>
        </w:rPr>
      </w:pPr>
      <w:r w:rsidRPr="00BA00DC">
        <w:rPr>
          <w:rFonts w:ascii="Arial" w:hAnsi="Arial" w:cs="Arial"/>
          <w:color w:val="000000" w:themeColor="text1"/>
        </w:rPr>
        <w:t>upon completion of all the following activities:</w:t>
      </w:r>
    </w:p>
    <w:p w14:paraId="17B87695" w14:textId="77777777" w:rsidR="00FC7C35" w:rsidRPr="00BA00DC" w:rsidRDefault="00FC7C35" w:rsidP="0055374A">
      <w:pPr>
        <w:pStyle w:val="ListParagraph"/>
        <w:numPr>
          <w:ilvl w:val="0"/>
          <w:numId w:val="13"/>
        </w:num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Pre-employment transition services or transition services under th</w:t>
      </w:r>
      <w:r w:rsidR="0055374A" w:rsidRPr="00BA00DC">
        <w:rPr>
          <w:rFonts w:ascii="Arial" w:hAnsi="Arial" w:cs="Arial"/>
          <w:color w:val="000000" w:themeColor="text1"/>
        </w:rPr>
        <w:t xml:space="preserve">e </w:t>
      </w:r>
      <w:r w:rsidRPr="00BA00DC">
        <w:rPr>
          <w:rFonts w:ascii="Arial" w:hAnsi="Arial" w:cs="Arial"/>
          <w:color w:val="000000" w:themeColor="text1"/>
        </w:rPr>
        <w:t>Individuals with Disabilities Education Act (IDEA); and</w:t>
      </w:r>
    </w:p>
    <w:p w14:paraId="1AA9DF63" w14:textId="77777777" w:rsidR="00FC7C35" w:rsidRPr="00BA00DC" w:rsidRDefault="00FC7C35" w:rsidP="0055374A">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 xml:space="preserve">ii. </w:t>
      </w:r>
      <w:r w:rsidR="0055374A" w:rsidRPr="00BA00DC">
        <w:rPr>
          <w:rFonts w:ascii="Arial" w:hAnsi="Arial" w:cs="Arial"/>
          <w:color w:val="000000" w:themeColor="text1"/>
        </w:rPr>
        <w:tab/>
      </w:r>
      <w:r w:rsidRPr="00BA00DC">
        <w:rPr>
          <w:rFonts w:ascii="Arial" w:hAnsi="Arial" w:cs="Arial"/>
          <w:color w:val="000000" w:themeColor="text1"/>
        </w:rPr>
        <w:t xml:space="preserve">Apply for VR services and the individual </w:t>
      </w:r>
      <w:r w:rsidR="003A219A" w:rsidRPr="00BA00DC">
        <w:rPr>
          <w:rFonts w:ascii="Arial" w:hAnsi="Arial" w:cs="Arial"/>
          <w:color w:val="000000" w:themeColor="text1"/>
        </w:rPr>
        <w:t>were</w:t>
      </w:r>
      <w:r w:rsidRPr="00BA00DC">
        <w:rPr>
          <w:rFonts w:ascii="Arial" w:hAnsi="Arial" w:cs="Arial"/>
          <w:color w:val="000000" w:themeColor="text1"/>
        </w:rPr>
        <w:t xml:space="preserve"> determined</w:t>
      </w:r>
    </w:p>
    <w:p w14:paraId="01EBA7B8" w14:textId="77777777" w:rsidR="00FC7C35" w:rsidRPr="00BA00DC" w:rsidRDefault="00FC7C35" w:rsidP="0055374A">
      <w:pPr>
        <w:autoSpaceDE w:val="0"/>
        <w:autoSpaceDN w:val="0"/>
        <w:adjustRightInd w:val="0"/>
        <w:spacing w:line="360" w:lineRule="auto"/>
        <w:ind w:left="720" w:firstLine="720"/>
        <w:rPr>
          <w:rFonts w:ascii="Arial" w:hAnsi="Arial" w:cs="Arial"/>
          <w:color w:val="000000" w:themeColor="text1"/>
        </w:rPr>
      </w:pPr>
      <w:r w:rsidRPr="00BA00DC">
        <w:rPr>
          <w:rFonts w:ascii="Arial" w:hAnsi="Arial" w:cs="Arial"/>
          <w:color w:val="000000" w:themeColor="text1"/>
        </w:rPr>
        <w:t>a. Ineligible for VR services.</w:t>
      </w:r>
    </w:p>
    <w:p w14:paraId="488DEDA6" w14:textId="77777777" w:rsidR="0055374A" w:rsidRPr="00BA00DC" w:rsidRDefault="00FC7C35" w:rsidP="0055374A">
      <w:pPr>
        <w:autoSpaceDE w:val="0"/>
        <w:autoSpaceDN w:val="0"/>
        <w:adjustRightInd w:val="0"/>
        <w:spacing w:line="360" w:lineRule="auto"/>
        <w:ind w:left="1440"/>
        <w:rPr>
          <w:rFonts w:ascii="Arial" w:hAnsi="Arial" w:cs="Arial"/>
          <w:color w:val="000000" w:themeColor="text1"/>
        </w:rPr>
      </w:pPr>
      <w:r w:rsidRPr="00BA00DC">
        <w:rPr>
          <w:rFonts w:ascii="Arial" w:hAnsi="Arial" w:cs="Arial"/>
          <w:color w:val="000000" w:themeColor="text1"/>
        </w:rPr>
        <w:t xml:space="preserve">b. Eligible for VR services, had an approved IPE and the </w:t>
      </w:r>
      <w:r w:rsidR="0055374A" w:rsidRPr="00BA00DC">
        <w:rPr>
          <w:rFonts w:ascii="Arial" w:hAnsi="Arial" w:cs="Arial"/>
          <w:color w:val="000000" w:themeColor="text1"/>
        </w:rPr>
        <w:t xml:space="preserve"> </w:t>
      </w:r>
    </w:p>
    <w:p w14:paraId="07E2CECE" w14:textId="77777777" w:rsidR="0055374A" w:rsidRPr="00BA00DC" w:rsidRDefault="0055374A" w:rsidP="0055374A">
      <w:pPr>
        <w:autoSpaceDE w:val="0"/>
        <w:autoSpaceDN w:val="0"/>
        <w:adjustRightInd w:val="0"/>
        <w:spacing w:line="360" w:lineRule="auto"/>
        <w:ind w:left="144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individual was unable to achieve an employment outcome in </w:t>
      </w:r>
    </w:p>
    <w:p w14:paraId="2324629F" w14:textId="77777777" w:rsidR="0055374A" w:rsidRPr="00BA00DC" w:rsidRDefault="0055374A" w:rsidP="0055374A">
      <w:pPr>
        <w:autoSpaceDE w:val="0"/>
        <w:autoSpaceDN w:val="0"/>
        <w:adjustRightInd w:val="0"/>
        <w:spacing w:line="360" w:lineRule="auto"/>
        <w:ind w:left="144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competitive, integrated employment after a reasonable </w:t>
      </w:r>
    </w:p>
    <w:p w14:paraId="45E82090" w14:textId="77777777" w:rsidR="00FC7C35" w:rsidRPr="00BA00DC" w:rsidRDefault="0055374A" w:rsidP="0055374A">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period of time, and his/her case was closed.</w:t>
      </w:r>
    </w:p>
    <w:p w14:paraId="753613FE" w14:textId="77777777" w:rsidR="0055374A" w:rsidRPr="00BA00DC" w:rsidRDefault="0055374A" w:rsidP="0055374A">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 xml:space="preserve">         iii </w:t>
      </w:r>
      <w:r w:rsidRPr="00BA00DC">
        <w:rPr>
          <w:rFonts w:ascii="Arial" w:hAnsi="Arial" w:cs="Arial"/>
          <w:color w:val="000000" w:themeColor="text1"/>
        </w:rPr>
        <w:tab/>
      </w:r>
      <w:r w:rsidR="00FC7C35" w:rsidRPr="00BA00DC">
        <w:rPr>
          <w:rFonts w:ascii="Arial" w:hAnsi="Arial" w:cs="Arial"/>
          <w:color w:val="000000" w:themeColor="text1"/>
        </w:rPr>
        <w:t xml:space="preserve">Career counseling and information and referral services to </w:t>
      </w:r>
    </w:p>
    <w:p w14:paraId="36A9F5C1" w14:textId="77777777" w:rsidR="0055374A" w:rsidRPr="00BA00DC" w:rsidRDefault="0055374A" w:rsidP="0055374A">
      <w:pPr>
        <w:autoSpaceDE w:val="0"/>
        <w:autoSpaceDN w:val="0"/>
        <w:adjustRightInd w:val="0"/>
        <w:spacing w:line="360" w:lineRule="auto"/>
        <w:ind w:left="72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federal and state programs to help the individual discover, </w:t>
      </w:r>
    </w:p>
    <w:p w14:paraId="3145B7F8" w14:textId="77777777" w:rsidR="00FC7C35" w:rsidRPr="00BA00DC" w:rsidRDefault="0055374A" w:rsidP="0055374A">
      <w:pPr>
        <w:autoSpaceDE w:val="0"/>
        <w:autoSpaceDN w:val="0"/>
        <w:adjustRightInd w:val="0"/>
        <w:spacing w:line="360" w:lineRule="auto"/>
        <w:ind w:left="1440"/>
        <w:rPr>
          <w:rFonts w:ascii="Arial" w:hAnsi="Arial" w:cs="Arial"/>
          <w:color w:val="000000" w:themeColor="text1"/>
        </w:rPr>
      </w:pPr>
      <w:r w:rsidRPr="00BA00DC">
        <w:rPr>
          <w:rFonts w:ascii="Arial" w:hAnsi="Arial" w:cs="Arial"/>
          <w:color w:val="000000" w:themeColor="text1"/>
        </w:rPr>
        <w:t xml:space="preserve"> </w:t>
      </w:r>
      <w:r w:rsidR="00FC7C35" w:rsidRPr="00BA00DC">
        <w:rPr>
          <w:rFonts w:ascii="Arial" w:hAnsi="Arial" w:cs="Arial"/>
          <w:color w:val="000000" w:themeColor="text1"/>
        </w:rPr>
        <w:t xml:space="preserve">experience and attain competitive integrated employment and </w:t>
      </w:r>
      <w:r w:rsidRPr="00BA00DC">
        <w:rPr>
          <w:rFonts w:ascii="Arial" w:hAnsi="Arial" w:cs="Arial"/>
          <w:color w:val="000000" w:themeColor="text1"/>
        </w:rPr>
        <w:t xml:space="preserve">       </w:t>
      </w:r>
      <w:r w:rsidR="00FC7C35" w:rsidRPr="00BA00DC">
        <w:rPr>
          <w:rFonts w:ascii="Arial" w:hAnsi="Arial" w:cs="Arial"/>
          <w:color w:val="000000" w:themeColor="text1"/>
        </w:rPr>
        <w:t>the counseling and information was not for employment at sub-minimum wage.</w:t>
      </w:r>
    </w:p>
    <w:p w14:paraId="5AAF6A2D"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These requirements should be shared with the LEAs, parents, guardians, teachers and students and discussed during IEP meetings for transition planning within the timelines identified as specified under 34 CFR part 397. Any services identified above must be documented by the LEA and provided to the student and Nebraska VR.</w:t>
      </w:r>
    </w:p>
    <w:p w14:paraId="16892C52" w14:textId="77777777" w:rsidR="00BB5B9E" w:rsidRPr="00BA00DC" w:rsidRDefault="00BB5B9E" w:rsidP="009B759C">
      <w:pPr>
        <w:autoSpaceDE w:val="0"/>
        <w:autoSpaceDN w:val="0"/>
        <w:adjustRightInd w:val="0"/>
        <w:spacing w:line="360" w:lineRule="auto"/>
        <w:rPr>
          <w:rFonts w:ascii="Arial" w:hAnsi="Arial" w:cs="Arial"/>
          <w:color w:val="000000" w:themeColor="text1"/>
        </w:rPr>
      </w:pPr>
    </w:p>
    <w:p w14:paraId="277615D0" w14:textId="77777777" w:rsidR="00BB5B9E" w:rsidRPr="00BA00DC" w:rsidRDefault="00FC7C35" w:rsidP="00BB5B9E">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If a student, with a disability or, as applicable, the student's parent or guardian, refuses through informed choice to participate in the activities required by section 511 or the implementing regulations in part 397, documentation must be provided by Nebraska VR. The documentation must contain those details listed in 397.10(a)(2).</w:t>
      </w:r>
    </w:p>
    <w:p w14:paraId="782FA619" w14:textId="77777777" w:rsidR="0055374A" w:rsidRPr="00BA00DC" w:rsidRDefault="00FC7C35" w:rsidP="00BB5B9E">
      <w:pPr>
        <w:pStyle w:val="ListParagraph"/>
        <w:numPr>
          <w:ilvl w:val="0"/>
          <w:numId w:val="15"/>
        </w:num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Assurances</w:t>
      </w:r>
      <w:r w:rsidR="000E6343" w:rsidRPr="00BA00DC">
        <w:rPr>
          <w:rFonts w:ascii="Arial" w:hAnsi="Arial" w:cs="Arial"/>
          <w:color w:val="000000" w:themeColor="text1"/>
        </w:rPr>
        <w:t xml:space="preserve"> </w:t>
      </w:r>
      <w:r w:rsidRPr="00BA00DC">
        <w:rPr>
          <w:rFonts w:ascii="Arial" w:hAnsi="Arial" w:cs="Arial"/>
          <w:color w:val="000000" w:themeColor="text1"/>
        </w:rPr>
        <w:t xml:space="preserve">that the SEA nor a LEA will enter into an </w:t>
      </w:r>
    </w:p>
    <w:p w14:paraId="57040F9B" w14:textId="77777777" w:rsidR="00FC7C35" w:rsidRPr="00BA00DC" w:rsidRDefault="00FC7C35" w:rsidP="0055374A">
      <w:pPr>
        <w:pStyle w:val="ListParagraph"/>
        <w:autoSpaceDE w:val="0"/>
        <w:autoSpaceDN w:val="0"/>
        <w:adjustRightInd w:val="0"/>
        <w:spacing w:line="360" w:lineRule="auto"/>
        <w:ind w:left="1080"/>
        <w:rPr>
          <w:rFonts w:ascii="Arial" w:hAnsi="Arial" w:cs="Arial"/>
          <w:color w:val="000000" w:themeColor="text1"/>
        </w:rPr>
      </w:pPr>
      <w:r w:rsidRPr="00BA00DC">
        <w:rPr>
          <w:rFonts w:ascii="Arial" w:hAnsi="Arial" w:cs="Arial"/>
          <w:color w:val="000000" w:themeColor="text1"/>
        </w:rPr>
        <w:t>arrangement with an entity holding a special wage certificate under section 14(c) of the Fair Labor Standards Act</w:t>
      </w:r>
    </w:p>
    <w:p w14:paraId="51D79755"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 xml:space="preserve">Neither the NOE Office of Special Education nor a LEA in Nebraska will enter into an arrangement with an entity holding a special wage certificate under section 14(c) of the </w:t>
      </w:r>
      <w:r w:rsidRPr="00BA00DC">
        <w:rPr>
          <w:rFonts w:ascii="Arial" w:hAnsi="Arial" w:cs="Arial"/>
          <w:color w:val="000000" w:themeColor="text1"/>
        </w:rPr>
        <w:lastRenderedPageBreak/>
        <w:t>Fair Labor Standards Act for the purpose of operating a program under which a youth with a disability is engaged in work at a subminimum wage.</w:t>
      </w:r>
    </w:p>
    <w:p w14:paraId="56D5728B" w14:textId="77777777" w:rsidR="00FC7C35" w:rsidRPr="00BA00DC" w:rsidRDefault="00FC7C35" w:rsidP="0055374A">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IX. Amendments</w:t>
      </w:r>
    </w:p>
    <w:p w14:paraId="55981018" w14:textId="77777777"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This agreement may be amended at any time upon mutual consent of the parties. Any amendment must be in writing and signed and dated by the parties.</w:t>
      </w:r>
    </w:p>
    <w:p w14:paraId="45AE3B24" w14:textId="77777777" w:rsidR="00FC7C35" w:rsidRPr="00BA00DC" w:rsidRDefault="00FC7C35" w:rsidP="0055374A">
      <w:pPr>
        <w:autoSpaceDE w:val="0"/>
        <w:autoSpaceDN w:val="0"/>
        <w:adjustRightInd w:val="0"/>
        <w:spacing w:line="360" w:lineRule="auto"/>
        <w:ind w:firstLine="720"/>
        <w:rPr>
          <w:rFonts w:ascii="Arial" w:hAnsi="Arial" w:cs="Arial"/>
          <w:color w:val="000000" w:themeColor="text1"/>
        </w:rPr>
      </w:pPr>
      <w:r w:rsidRPr="00BA00DC">
        <w:rPr>
          <w:rFonts w:ascii="Arial" w:hAnsi="Arial" w:cs="Arial"/>
          <w:color w:val="000000" w:themeColor="text1"/>
        </w:rPr>
        <w:t>X. Term</w:t>
      </w:r>
    </w:p>
    <w:p w14:paraId="481FA66D" w14:textId="5736D632" w:rsidR="00FC7C35" w:rsidRPr="00BA00DC" w:rsidRDefault="00FC7C35" w:rsidP="009B759C">
      <w:pPr>
        <w:autoSpaceDE w:val="0"/>
        <w:autoSpaceDN w:val="0"/>
        <w:adjustRightInd w:val="0"/>
        <w:spacing w:line="360" w:lineRule="auto"/>
        <w:rPr>
          <w:rFonts w:ascii="Arial" w:hAnsi="Arial" w:cs="Arial"/>
          <w:color w:val="000000" w:themeColor="text1"/>
        </w:rPr>
      </w:pPr>
      <w:r w:rsidRPr="00BA00DC">
        <w:rPr>
          <w:rFonts w:ascii="Arial" w:hAnsi="Arial" w:cs="Arial"/>
          <w:color w:val="000000" w:themeColor="text1"/>
        </w:rPr>
        <w:t>This agreement shall be effective from January 1, 2023</w:t>
      </w:r>
      <w:r w:rsidR="00A25EF1" w:rsidRPr="00BA00DC">
        <w:rPr>
          <w:rFonts w:ascii="Arial" w:hAnsi="Arial" w:cs="Arial"/>
          <w:color w:val="000000" w:themeColor="text1"/>
        </w:rPr>
        <w:t>,</w:t>
      </w:r>
      <w:r w:rsidRPr="00BA00DC">
        <w:rPr>
          <w:rFonts w:ascii="Arial" w:hAnsi="Arial" w:cs="Arial"/>
          <w:color w:val="000000" w:themeColor="text1"/>
        </w:rPr>
        <w:t xml:space="preserve"> through December 31, 2023. The parties upon mutual consent and in writing may renew this agreement for any number of two-year extensions.</w:t>
      </w:r>
    </w:p>
    <w:p w14:paraId="6DC42416" w14:textId="77777777" w:rsidR="00A25EF1" w:rsidRPr="00BA00DC" w:rsidRDefault="00A25EF1" w:rsidP="009B759C">
      <w:pPr>
        <w:autoSpaceDE w:val="0"/>
        <w:autoSpaceDN w:val="0"/>
        <w:adjustRightInd w:val="0"/>
        <w:spacing w:line="360" w:lineRule="auto"/>
        <w:rPr>
          <w:rFonts w:ascii="Arial" w:hAnsi="Arial" w:cs="Arial"/>
          <w:color w:val="000000" w:themeColor="text1"/>
        </w:rPr>
      </w:pPr>
    </w:p>
    <w:p w14:paraId="01406EFB" w14:textId="77777777" w:rsidR="00FC7C35" w:rsidRPr="00BA00DC" w:rsidRDefault="00FC7C35" w:rsidP="00FC7C35">
      <w:pPr>
        <w:autoSpaceDE w:val="0"/>
        <w:autoSpaceDN w:val="0"/>
        <w:adjustRightInd w:val="0"/>
        <w:rPr>
          <w:rFonts w:ascii="Arial" w:hAnsi="Arial" w:cs="Arial"/>
          <w:color w:val="000000"/>
        </w:rPr>
      </w:pPr>
      <w:r w:rsidRPr="00BA00DC">
        <w:rPr>
          <w:rFonts w:ascii="Arial" w:hAnsi="Arial" w:cs="Arial"/>
          <w:color w:val="000000" w:themeColor="text1"/>
        </w:rPr>
        <w:t>_____________________________________________________</w:t>
      </w:r>
      <w:r w:rsidRPr="00BA00DC">
        <w:rPr>
          <w:rFonts w:ascii="Arial" w:hAnsi="Arial" w:cs="Arial"/>
          <w:color w:val="000000"/>
        </w:rPr>
        <w:t>________________________</w:t>
      </w:r>
    </w:p>
    <w:p w14:paraId="1FEE3C52" w14:textId="424C93BC" w:rsidR="00FC7C35" w:rsidRPr="00BA00DC" w:rsidRDefault="00FC7C35" w:rsidP="00FC7C35">
      <w:pPr>
        <w:autoSpaceDE w:val="0"/>
        <w:autoSpaceDN w:val="0"/>
        <w:adjustRightInd w:val="0"/>
        <w:rPr>
          <w:rFonts w:ascii="Arial" w:hAnsi="Arial" w:cs="Arial"/>
          <w:color w:val="000000"/>
        </w:rPr>
      </w:pPr>
      <w:r w:rsidRPr="00BA00DC">
        <w:rPr>
          <w:rFonts w:ascii="Arial" w:hAnsi="Arial" w:cs="Arial"/>
          <w:color w:val="000000"/>
        </w:rPr>
        <w:t>Special Education</w:t>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t>Date</w:t>
      </w:r>
    </w:p>
    <w:p w14:paraId="08A8B55C" w14:textId="77777777" w:rsidR="00A25EF1" w:rsidRPr="00BA00DC" w:rsidRDefault="00A25EF1" w:rsidP="00FC7C35">
      <w:pPr>
        <w:autoSpaceDE w:val="0"/>
        <w:autoSpaceDN w:val="0"/>
        <w:adjustRightInd w:val="0"/>
        <w:rPr>
          <w:rFonts w:ascii="Arial" w:hAnsi="Arial" w:cs="Arial"/>
          <w:color w:val="000000"/>
        </w:rPr>
      </w:pPr>
    </w:p>
    <w:p w14:paraId="118CE4EB" w14:textId="379FCDD8" w:rsidR="000E6343" w:rsidRPr="00BA00DC" w:rsidRDefault="00FC7C35" w:rsidP="00FC7C35">
      <w:pPr>
        <w:autoSpaceDE w:val="0"/>
        <w:autoSpaceDN w:val="0"/>
        <w:adjustRightInd w:val="0"/>
        <w:rPr>
          <w:rFonts w:ascii="Arial" w:hAnsi="Arial" w:cs="Arial"/>
          <w:color w:val="000000"/>
        </w:rPr>
      </w:pPr>
      <w:r w:rsidRPr="00BA00DC">
        <w:rPr>
          <w:rFonts w:ascii="Arial" w:hAnsi="Arial" w:cs="Arial"/>
          <w:color w:val="000000"/>
        </w:rPr>
        <w:t>_____________________________________________________________________________</w:t>
      </w:r>
    </w:p>
    <w:p w14:paraId="6536C327" w14:textId="3D8AF6EB" w:rsidR="00FC7C35" w:rsidRPr="00BA00DC" w:rsidRDefault="00FC7C35" w:rsidP="00FC7C35">
      <w:pPr>
        <w:autoSpaceDE w:val="0"/>
        <w:autoSpaceDN w:val="0"/>
        <w:adjustRightInd w:val="0"/>
        <w:rPr>
          <w:rFonts w:ascii="Arial" w:hAnsi="Arial" w:cs="Arial"/>
          <w:color w:val="000000"/>
        </w:rPr>
      </w:pPr>
      <w:r w:rsidRPr="00BA00DC">
        <w:rPr>
          <w:rFonts w:ascii="Arial" w:hAnsi="Arial" w:cs="Arial"/>
          <w:color w:val="000000"/>
        </w:rPr>
        <w:t>Nebraska Vocational Rehabilitation</w:t>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t>Date</w:t>
      </w:r>
    </w:p>
    <w:p w14:paraId="44FA6CFF" w14:textId="77777777" w:rsidR="00A25EF1" w:rsidRPr="00BA00DC" w:rsidRDefault="00A25EF1" w:rsidP="00FC7C35">
      <w:pPr>
        <w:autoSpaceDE w:val="0"/>
        <w:autoSpaceDN w:val="0"/>
        <w:adjustRightInd w:val="0"/>
        <w:rPr>
          <w:rFonts w:ascii="Arial" w:hAnsi="Arial" w:cs="Arial"/>
          <w:color w:val="000000"/>
        </w:rPr>
      </w:pPr>
    </w:p>
    <w:p w14:paraId="00E9A512" w14:textId="4B422E63" w:rsidR="00FC7C35" w:rsidRPr="00BA00DC" w:rsidRDefault="000E6343" w:rsidP="00FC7C35">
      <w:pPr>
        <w:autoSpaceDE w:val="0"/>
        <w:autoSpaceDN w:val="0"/>
        <w:adjustRightInd w:val="0"/>
        <w:rPr>
          <w:rFonts w:ascii="Arial" w:hAnsi="Arial" w:cs="Arial"/>
          <w:color w:val="000000"/>
        </w:rPr>
      </w:pPr>
      <w:r w:rsidRPr="00BA00DC">
        <w:rPr>
          <w:rFonts w:ascii="Arial" w:hAnsi="Arial" w:cs="Arial"/>
          <w:color w:val="000000"/>
        </w:rPr>
        <w:t>_________</w:t>
      </w:r>
      <w:r w:rsidR="00FC7C35" w:rsidRPr="00BA00DC">
        <w:rPr>
          <w:rFonts w:ascii="Arial" w:hAnsi="Arial" w:cs="Arial"/>
          <w:color w:val="000000"/>
        </w:rPr>
        <w:t>_____________________________________________________________________</w:t>
      </w:r>
    </w:p>
    <w:p w14:paraId="1E6E62EE" w14:textId="1EE8B0C8" w:rsidR="00FC7C35" w:rsidRPr="00BA00DC" w:rsidRDefault="00FC7C35" w:rsidP="00FC7C35">
      <w:pPr>
        <w:autoSpaceDE w:val="0"/>
        <w:autoSpaceDN w:val="0"/>
        <w:adjustRightInd w:val="0"/>
        <w:rPr>
          <w:rFonts w:ascii="Arial" w:hAnsi="Arial" w:cs="Arial"/>
          <w:color w:val="000000"/>
        </w:rPr>
      </w:pPr>
      <w:r w:rsidRPr="00BA00DC">
        <w:rPr>
          <w:rFonts w:ascii="Arial" w:hAnsi="Arial" w:cs="Arial"/>
          <w:color w:val="000000"/>
        </w:rPr>
        <w:t xml:space="preserve">NDE Commissioner </w:t>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r>
      <w:r w:rsidR="000E6343" w:rsidRPr="00BA00DC">
        <w:rPr>
          <w:rFonts w:ascii="Arial" w:hAnsi="Arial" w:cs="Arial"/>
          <w:color w:val="000000"/>
        </w:rPr>
        <w:tab/>
        <w:t>Date</w:t>
      </w:r>
    </w:p>
    <w:p w14:paraId="0BD61191" w14:textId="77777777" w:rsidR="0047483C" w:rsidRPr="00BA00DC" w:rsidRDefault="00000000" w:rsidP="00FC7C35">
      <w:pPr>
        <w:rPr>
          <w:rFonts w:ascii="Arial" w:hAnsi="Arial" w:cs="Arial"/>
        </w:rPr>
      </w:pPr>
    </w:p>
    <w:sectPr w:rsidR="0047483C" w:rsidRPr="00BA00DC" w:rsidSect="00264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508"/>
    <w:multiLevelType w:val="hybridMultilevel"/>
    <w:tmpl w:val="D436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F0E7E"/>
    <w:multiLevelType w:val="hybridMultilevel"/>
    <w:tmpl w:val="3A44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13757"/>
    <w:multiLevelType w:val="hybridMultilevel"/>
    <w:tmpl w:val="B81E0A44"/>
    <w:lvl w:ilvl="0" w:tplc="22384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5160"/>
    <w:multiLevelType w:val="hybridMultilevel"/>
    <w:tmpl w:val="A54A711E"/>
    <w:lvl w:ilvl="0" w:tplc="80DE2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A2134"/>
    <w:multiLevelType w:val="hybridMultilevel"/>
    <w:tmpl w:val="E9EECBF8"/>
    <w:lvl w:ilvl="0" w:tplc="04090013">
      <w:start w:val="1"/>
      <w:numFmt w:val="upperRoman"/>
      <w:lvlText w:val="%1."/>
      <w:lvlJc w:val="right"/>
      <w:pPr>
        <w:ind w:left="2229" w:hanging="180"/>
      </w:pPr>
    </w:lvl>
    <w:lvl w:ilvl="1" w:tplc="04090019" w:tentative="1">
      <w:start w:val="1"/>
      <w:numFmt w:val="lowerLetter"/>
      <w:lvlText w:val="%2."/>
      <w:lvlJc w:val="left"/>
      <w:pPr>
        <w:ind w:left="2949" w:hanging="360"/>
      </w:pPr>
    </w:lvl>
    <w:lvl w:ilvl="2" w:tplc="0409001B" w:tentative="1">
      <w:start w:val="1"/>
      <w:numFmt w:val="lowerRoman"/>
      <w:lvlText w:val="%3."/>
      <w:lvlJc w:val="right"/>
      <w:pPr>
        <w:ind w:left="3669" w:hanging="180"/>
      </w:pPr>
    </w:lvl>
    <w:lvl w:ilvl="3" w:tplc="0409000F" w:tentative="1">
      <w:start w:val="1"/>
      <w:numFmt w:val="decimal"/>
      <w:lvlText w:val="%4."/>
      <w:lvlJc w:val="left"/>
      <w:pPr>
        <w:ind w:left="4389" w:hanging="360"/>
      </w:pPr>
    </w:lvl>
    <w:lvl w:ilvl="4" w:tplc="04090019" w:tentative="1">
      <w:start w:val="1"/>
      <w:numFmt w:val="lowerLetter"/>
      <w:lvlText w:val="%5."/>
      <w:lvlJc w:val="left"/>
      <w:pPr>
        <w:ind w:left="5109" w:hanging="360"/>
      </w:pPr>
    </w:lvl>
    <w:lvl w:ilvl="5" w:tplc="0409001B" w:tentative="1">
      <w:start w:val="1"/>
      <w:numFmt w:val="lowerRoman"/>
      <w:lvlText w:val="%6."/>
      <w:lvlJc w:val="right"/>
      <w:pPr>
        <w:ind w:left="5829" w:hanging="180"/>
      </w:pPr>
    </w:lvl>
    <w:lvl w:ilvl="6" w:tplc="0409000F" w:tentative="1">
      <w:start w:val="1"/>
      <w:numFmt w:val="decimal"/>
      <w:lvlText w:val="%7."/>
      <w:lvlJc w:val="left"/>
      <w:pPr>
        <w:ind w:left="6549" w:hanging="360"/>
      </w:pPr>
    </w:lvl>
    <w:lvl w:ilvl="7" w:tplc="04090019" w:tentative="1">
      <w:start w:val="1"/>
      <w:numFmt w:val="lowerLetter"/>
      <w:lvlText w:val="%8."/>
      <w:lvlJc w:val="left"/>
      <w:pPr>
        <w:ind w:left="7269" w:hanging="360"/>
      </w:pPr>
    </w:lvl>
    <w:lvl w:ilvl="8" w:tplc="0409001B" w:tentative="1">
      <w:start w:val="1"/>
      <w:numFmt w:val="lowerRoman"/>
      <w:lvlText w:val="%9."/>
      <w:lvlJc w:val="right"/>
      <w:pPr>
        <w:ind w:left="7989" w:hanging="180"/>
      </w:pPr>
    </w:lvl>
  </w:abstractNum>
  <w:abstractNum w:abstractNumId="5" w15:restartNumberingAfterBreak="0">
    <w:nsid w:val="30CD6EC8"/>
    <w:multiLevelType w:val="hybridMultilevel"/>
    <w:tmpl w:val="87401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1C299F"/>
    <w:multiLevelType w:val="hybridMultilevel"/>
    <w:tmpl w:val="82AEBCF0"/>
    <w:lvl w:ilvl="0" w:tplc="FA566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6233E"/>
    <w:multiLevelType w:val="hybridMultilevel"/>
    <w:tmpl w:val="6E9C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50970"/>
    <w:multiLevelType w:val="hybridMultilevel"/>
    <w:tmpl w:val="97BA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D2181"/>
    <w:multiLevelType w:val="hybridMultilevel"/>
    <w:tmpl w:val="1C485A56"/>
    <w:lvl w:ilvl="0" w:tplc="5B880E9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CF197A"/>
    <w:multiLevelType w:val="hybridMultilevel"/>
    <w:tmpl w:val="4A00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91171"/>
    <w:multiLevelType w:val="hybridMultilevel"/>
    <w:tmpl w:val="FCA8745E"/>
    <w:lvl w:ilvl="0" w:tplc="11DED91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A343D4"/>
    <w:multiLevelType w:val="hybridMultilevel"/>
    <w:tmpl w:val="BC50C76C"/>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3" w15:restartNumberingAfterBreak="0">
    <w:nsid w:val="626C1F29"/>
    <w:multiLevelType w:val="hybridMultilevel"/>
    <w:tmpl w:val="C7546E84"/>
    <w:lvl w:ilvl="0" w:tplc="2FBC9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B4A44"/>
    <w:multiLevelType w:val="hybridMultilevel"/>
    <w:tmpl w:val="3F7E2884"/>
    <w:lvl w:ilvl="0" w:tplc="2C425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671523">
    <w:abstractNumId w:val="2"/>
  </w:num>
  <w:num w:numId="2" w16cid:durableId="2133745142">
    <w:abstractNumId w:val="14"/>
  </w:num>
  <w:num w:numId="3" w16cid:durableId="1451894367">
    <w:abstractNumId w:val="6"/>
  </w:num>
  <w:num w:numId="4" w16cid:durableId="1451434286">
    <w:abstractNumId w:val="3"/>
  </w:num>
  <w:num w:numId="5" w16cid:durableId="1071075660">
    <w:abstractNumId w:val="13"/>
  </w:num>
  <w:num w:numId="6" w16cid:durableId="1991327929">
    <w:abstractNumId w:val="7"/>
  </w:num>
  <w:num w:numId="7" w16cid:durableId="1118528826">
    <w:abstractNumId w:val="0"/>
  </w:num>
  <w:num w:numId="8" w16cid:durableId="580211744">
    <w:abstractNumId w:val="8"/>
  </w:num>
  <w:num w:numId="9" w16cid:durableId="1738629806">
    <w:abstractNumId w:val="1"/>
  </w:num>
  <w:num w:numId="10" w16cid:durableId="1371807553">
    <w:abstractNumId w:val="12"/>
  </w:num>
  <w:num w:numId="11" w16cid:durableId="1928686209">
    <w:abstractNumId w:val="5"/>
  </w:num>
  <w:num w:numId="12" w16cid:durableId="1550457581">
    <w:abstractNumId w:val="10"/>
  </w:num>
  <w:num w:numId="13" w16cid:durableId="1328559376">
    <w:abstractNumId w:val="9"/>
  </w:num>
  <w:num w:numId="14" w16cid:durableId="1609308647">
    <w:abstractNumId w:val="4"/>
  </w:num>
  <w:num w:numId="15" w16cid:durableId="5149986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35"/>
    <w:rsid w:val="00082677"/>
    <w:rsid w:val="0008421C"/>
    <w:rsid w:val="000E6343"/>
    <w:rsid w:val="0012193D"/>
    <w:rsid w:val="0026485D"/>
    <w:rsid w:val="00276839"/>
    <w:rsid w:val="002B13F6"/>
    <w:rsid w:val="002B72F0"/>
    <w:rsid w:val="003235E3"/>
    <w:rsid w:val="003A219A"/>
    <w:rsid w:val="0043062D"/>
    <w:rsid w:val="0055374A"/>
    <w:rsid w:val="00611E52"/>
    <w:rsid w:val="0073149E"/>
    <w:rsid w:val="00775A51"/>
    <w:rsid w:val="00776933"/>
    <w:rsid w:val="00913397"/>
    <w:rsid w:val="009B759C"/>
    <w:rsid w:val="00A22D7E"/>
    <w:rsid w:val="00A25EF1"/>
    <w:rsid w:val="00A65127"/>
    <w:rsid w:val="00A7729D"/>
    <w:rsid w:val="00BA00DC"/>
    <w:rsid w:val="00BB5B9E"/>
    <w:rsid w:val="00BC1167"/>
    <w:rsid w:val="00BD6936"/>
    <w:rsid w:val="00C45903"/>
    <w:rsid w:val="00C53A7A"/>
    <w:rsid w:val="00CD453D"/>
    <w:rsid w:val="00D106ED"/>
    <w:rsid w:val="00F92E99"/>
    <w:rsid w:val="00FC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1B12"/>
  <w15:chartTrackingRefBased/>
  <w15:docId w15:val="{92B2C2B0-E78B-C140-8035-8449FC22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35"/>
    <w:pPr>
      <w:ind w:left="720"/>
      <w:contextualSpacing/>
    </w:pPr>
  </w:style>
  <w:style w:type="table" w:styleId="TableGrid">
    <w:name w:val="Table Grid"/>
    <w:basedOn w:val="TableNormal"/>
    <w:uiPriority w:val="39"/>
    <w:rsid w:val="0073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9561">
      <w:bodyDiv w:val="1"/>
      <w:marLeft w:val="0"/>
      <w:marRight w:val="0"/>
      <w:marTop w:val="0"/>
      <w:marBottom w:val="0"/>
      <w:divBdr>
        <w:top w:val="none" w:sz="0" w:space="0" w:color="auto"/>
        <w:left w:val="none" w:sz="0" w:space="0" w:color="auto"/>
        <w:bottom w:val="none" w:sz="0" w:space="0" w:color="auto"/>
        <w:right w:val="none" w:sz="0" w:space="0" w:color="auto"/>
      </w:divBdr>
    </w:div>
    <w:div w:id="65150907">
      <w:bodyDiv w:val="1"/>
      <w:marLeft w:val="0"/>
      <w:marRight w:val="0"/>
      <w:marTop w:val="0"/>
      <w:marBottom w:val="0"/>
      <w:divBdr>
        <w:top w:val="none" w:sz="0" w:space="0" w:color="auto"/>
        <w:left w:val="none" w:sz="0" w:space="0" w:color="auto"/>
        <w:bottom w:val="none" w:sz="0" w:space="0" w:color="auto"/>
        <w:right w:val="none" w:sz="0" w:space="0" w:color="auto"/>
      </w:divBdr>
    </w:div>
    <w:div w:id="70932872">
      <w:bodyDiv w:val="1"/>
      <w:marLeft w:val="0"/>
      <w:marRight w:val="0"/>
      <w:marTop w:val="0"/>
      <w:marBottom w:val="0"/>
      <w:divBdr>
        <w:top w:val="none" w:sz="0" w:space="0" w:color="auto"/>
        <w:left w:val="none" w:sz="0" w:space="0" w:color="auto"/>
        <w:bottom w:val="none" w:sz="0" w:space="0" w:color="auto"/>
        <w:right w:val="none" w:sz="0" w:space="0" w:color="auto"/>
      </w:divBdr>
    </w:div>
    <w:div w:id="193660602">
      <w:bodyDiv w:val="1"/>
      <w:marLeft w:val="0"/>
      <w:marRight w:val="0"/>
      <w:marTop w:val="0"/>
      <w:marBottom w:val="0"/>
      <w:divBdr>
        <w:top w:val="none" w:sz="0" w:space="0" w:color="auto"/>
        <w:left w:val="none" w:sz="0" w:space="0" w:color="auto"/>
        <w:bottom w:val="none" w:sz="0" w:space="0" w:color="auto"/>
        <w:right w:val="none" w:sz="0" w:space="0" w:color="auto"/>
      </w:divBdr>
    </w:div>
    <w:div w:id="277563572">
      <w:bodyDiv w:val="1"/>
      <w:marLeft w:val="0"/>
      <w:marRight w:val="0"/>
      <w:marTop w:val="0"/>
      <w:marBottom w:val="0"/>
      <w:divBdr>
        <w:top w:val="none" w:sz="0" w:space="0" w:color="auto"/>
        <w:left w:val="none" w:sz="0" w:space="0" w:color="auto"/>
        <w:bottom w:val="none" w:sz="0" w:space="0" w:color="auto"/>
        <w:right w:val="none" w:sz="0" w:space="0" w:color="auto"/>
      </w:divBdr>
    </w:div>
    <w:div w:id="370305787">
      <w:bodyDiv w:val="1"/>
      <w:marLeft w:val="0"/>
      <w:marRight w:val="0"/>
      <w:marTop w:val="0"/>
      <w:marBottom w:val="0"/>
      <w:divBdr>
        <w:top w:val="none" w:sz="0" w:space="0" w:color="auto"/>
        <w:left w:val="none" w:sz="0" w:space="0" w:color="auto"/>
        <w:bottom w:val="none" w:sz="0" w:space="0" w:color="auto"/>
        <w:right w:val="none" w:sz="0" w:space="0" w:color="auto"/>
      </w:divBdr>
    </w:div>
    <w:div w:id="380061252">
      <w:bodyDiv w:val="1"/>
      <w:marLeft w:val="0"/>
      <w:marRight w:val="0"/>
      <w:marTop w:val="0"/>
      <w:marBottom w:val="0"/>
      <w:divBdr>
        <w:top w:val="none" w:sz="0" w:space="0" w:color="auto"/>
        <w:left w:val="none" w:sz="0" w:space="0" w:color="auto"/>
        <w:bottom w:val="none" w:sz="0" w:space="0" w:color="auto"/>
        <w:right w:val="none" w:sz="0" w:space="0" w:color="auto"/>
      </w:divBdr>
    </w:div>
    <w:div w:id="544215149">
      <w:bodyDiv w:val="1"/>
      <w:marLeft w:val="0"/>
      <w:marRight w:val="0"/>
      <w:marTop w:val="0"/>
      <w:marBottom w:val="0"/>
      <w:divBdr>
        <w:top w:val="none" w:sz="0" w:space="0" w:color="auto"/>
        <w:left w:val="none" w:sz="0" w:space="0" w:color="auto"/>
        <w:bottom w:val="none" w:sz="0" w:space="0" w:color="auto"/>
        <w:right w:val="none" w:sz="0" w:space="0" w:color="auto"/>
      </w:divBdr>
    </w:div>
    <w:div w:id="573007227">
      <w:bodyDiv w:val="1"/>
      <w:marLeft w:val="0"/>
      <w:marRight w:val="0"/>
      <w:marTop w:val="0"/>
      <w:marBottom w:val="0"/>
      <w:divBdr>
        <w:top w:val="none" w:sz="0" w:space="0" w:color="auto"/>
        <w:left w:val="none" w:sz="0" w:space="0" w:color="auto"/>
        <w:bottom w:val="none" w:sz="0" w:space="0" w:color="auto"/>
        <w:right w:val="none" w:sz="0" w:space="0" w:color="auto"/>
      </w:divBdr>
    </w:div>
    <w:div w:id="629629292">
      <w:bodyDiv w:val="1"/>
      <w:marLeft w:val="0"/>
      <w:marRight w:val="0"/>
      <w:marTop w:val="0"/>
      <w:marBottom w:val="0"/>
      <w:divBdr>
        <w:top w:val="none" w:sz="0" w:space="0" w:color="auto"/>
        <w:left w:val="none" w:sz="0" w:space="0" w:color="auto"/>
        <w:bottom w:val="none" w:sz="0" w:space="0" w:color="auto"/>
        <w:right w:val="none" w:sz="0" w:space="0" w:color="auto"/>
      </w:divBdr>
    </w:div>
    <w:div w:id="652223001">
      <w:bodyDiv w:val="1"/>
      <w:marLeft w:val="0"/>
      <w:marRight w:val="0"/>
      <w:marTop w:val="0"/>
      <w:marBottom w:val="0"/>
      <w:divBdr>
        <w:top w:val="none" w:sz="0" w:space="0" w:color="auto"/>
        <w:left w:val="none" w:sz="0" w:space="0" w:color="auto"/>
        <w:bottom w:val="none" w:sz="0" w:space="0" w:color="auto"/>
        <w:right w:val="none" w:sz="0" w:space="0" w:color="auto"/>
      </w:divBdr>
    </w:div>
    <w:div w:id="768503290">
      <w:bodyDiv w:val="1"/>
      <w:marLeft w:val="0"/>
      <w:marRight w:val="0"/>
      <w:marTop w:val="0"/>
      <w:marBottom w:val="0"/>
      <w:divBdr>
        <w:top w:val="none" w:sz="0" w:space="0" w:color="auto"/>
        <w:left w:val="none" w:sz="0" w:space="0" w:color="auto"/>
        <w:bottom w:val="none" w:sz="0" w:space="0" w:color="auto"/>
        <w:right w:val="none" w:sz="0" w:space="0" w:color="auto"/>
      </w:divBdr>
    </w:div>
    <w:div w:id="794831600">
      <w:bodyDiv w:val="1"/>
      <w:marLeft w:val="0"/>
      <w:marRight w:val="0"/>
      <w:marTop w:val="0"/>
      <w:marBottom w:val="0"/>
      <w:divBdr>
        <w:top w:val="none" w:sz="0" w:space="0" w:color="auto"/>
        <w:left w:val="none" w:sz="0" w:space="0" w:color="auto"/>
        <w:bottom w:val="none" w:sz="0" w:space="0" w:color="auto"/>
        <w:right w:val="none" w:sz="0" w:space="0" w:color="auto"/>
      </w:divBdr>
    </w:div>
    <w:div w:id="925724817">
      <w:bodyDiv w:val="1"/>
      <w:marLeft w:val="0"/>
      <w:marRight w:val="0"/>
      <w:marTop w:val="0"/>
      <w:marBottom w:val="0"/>
      <w:divBdr>
        <w:top w:val="none" w:sz="0" w:space="0" w:color="auto"/>
        <w:left w:val="none" w:sz="0" w:space="0" w:color="auto"/>
        <w:bottom w:val="none" w:sz="0" w:space="0" w:color="auto"/>
        <w:right w:val="none" w:sz="0" w:space="0" w:color="auto"/>
      </w:divBdr>
    </w:div>
    <w:div w:id="948852503">
      <w:bodyDiv w:val="1"/>
      <w:marLeft w:val="0"/>
      <w:marRight w:val="0"/>
      <w:marTop w:val="0"/>
      <w:marBottom w:val="0"/>
      <w:divBdr>
        <w:top w:val="none" w:sz="0" w:space="0" w:color="auto"/>
        <w:left w:val="none" w:sz="0" w:space="0" w:color="auto"/>
        <w:bottom w:val="none" w:sz="0" w:space="0" w:color="auto"/>
        <w:right w:val="none" w:sz="0" w:space="0" w:color="auto"/>
      </w:divBdr>
    </w:div>
    <w:div w:id="991905848">
      <w:bodyDiv w:val="1"/>
      <w:marLeft w:val="0"/>
      <w:marRight w:val="0"/>
      <w:marTop w:val="0"/>
      <w:marBottom w:val="0"/>
      <w:divBdr>
        <w:top w:val="none" w:sz="0" w:space="0" w:color="auto"/>
        <w:left w:val="none" w:sz="0" w:space="0" w:color="auto"/>
        <w:bottom w:val="none" w:sz="0" w:space="0" w:color="auto"/>
        <w:right w:val="none" w:sz="0" w:space="0" w:color="auto"/>
      </w:divBdr>
    </w:div>
    <w:div w:id="998381606">
      <w:bodyDiv w:val="1"/>
      <w:marLeft w:val="0"/>
      <w:marRight w:val="0"/>
      <w:marTop w:val="0"/>
      <w:marBottom w:val="0"/>
      <w:divBdr>
        <w:top w:val="none" w:sz="0" w:space="0" w:color="auto"/>
        <w:left w:val="none" w:sz="0" w:space="0" w:color="auto"/>
        <w:bottom w:val="none" w:sz="0" w:space="0" w:color="auto"/>
        <w:right w:val="none" w:sz="0" w:space="0" w:color="auto"/>
      </w:divBdr>
    </w:div>
    <w:div w:id="999698383">
      <w:bodyDiv w:val="1"/>
      <w:marLeft w:val="0"/>
      <w:marRight w:val="0"/>
      <w:marTop w:val="0"/>
      <w:marBottom w:val="0"/>
      <w:divBdr>
        <w:top w:val="none" w:sz="0" w:space="0" w:color="auto"/>
        <w:left w:val="none" w:sz="0" w:space="0" w:color="auto"/>
        <w:bottom w:val="none" w:sz="0" w:space="0" w:color="auto"/>
        <w:right w:val="none" w:sz="0" w:space="0" w:color="auto"/>
      </w:divBdr>
    </w:div>
    <w:div w:id="1048143380">
      <w:bodyDiv w:val="1"/>
      <w:marLeft w:val="0"/>
      <w:marRight w:val="0"/>
      <w:marTop w:val="0"/>
      <w:marBottom w:val="0"/>
      <w:divBdr>
        <w:top w:val="none" w:sz="0" w:space="0" w:color="auto"/>
        <w:left w:val="none" w:sz="0" w:space="0" w:color="auto"/>
        <w:bottom w:val="none" w:sz="0" w:space="0" w:color="auto"/>
        <w:right w:val="none" w:sz="0" w:space="0" w:color="auto"/>
      </w:divBdr>
    </w:div>
    <w:div w:id="1072968923">
      <w:bodyDiv w:val="1"/>
      <w:marLeft w:val="0"/>
      <w:marRight w:val="0"/>
      <w:marTop w:val="0"/>
      <w:marBottom w:val="0"/>
      <w:divBdr>
        <w:top w:val="none" w:sz="0" w:space="0" w:color="auto"/>
        <w:left w:val="none" w:sz="0" w:space="0" w:color="auto"/>
        <w:bottom w:val="none" w:sz="0" w:space="0" w:color="auto"/>
        <w:right w:val="none" w:sz="0" w:space="0" w:color="auto"/>
      </w:divBdr>
    </w:div>
    <w:div w:id="1076049410">
      <w:bodyDiv w:val="1"/>
      <w:marLeft w:val="0"/>
      <w:marRight w:val="0"/>
      <w:marTop w:val="0"/>
      <w:marBottom w:val="0"/>
      <w:divBdr>
        <w:top w:val="none" w:sz="0" w:space="0" w:color="auto"/>
        <w:left w:val="none" w:sz="0" w:space="0" w:color="auto"/>
        <w:bottom w:val="none" w:sz="0" w:space="0" w:color="auto"/>
        <w:right w:val="none" w:sz="0" w:space="0" w:color="auto"/>
      </w:divBdr>
    </w:div>
    <w:div w:id="1148786161">
      <w:bodyDiv w:val="1"/>
      <w:marLeft w:val="0"/>
      <w:marRight w:val="0"/>
      <w:marTop w:val="0"/>
      <w:marBottom w:val="0"/>
      <w:divBdr>
        <w:top w:val="none" w:sz="0" w:space="0" w:color="auto"/>
        <w:left w:val="none" w:sz="0" w:space="0" w:color="auto"/>
        <w:bottom w:val="none" w:sz="0" w:space="0" w:color="auto"/>
        <w:right w:val="none" w:sz="0" w:space="0" w:color="auto"/>
      </w:divBdr>
    </w:div>
    <w:div w:id="1319920161">
      <w:bodyDiv w:val="1"/>
      <w:marLeft w:val="0"/>
      <w:marRight w:val="0"/>
      <w:marTop w:val="0"/>
      <w:marBottom w:val="0"/>
      <w:divBdr>
        <w:top w:val="none" w:sz="0" w:space="0" w:color="auto"/>
        <w:left w:val="none" w:sz="0" w:space="0" w:color="auto"/>
        <w:bottom w:val="none" w:sz="0" w:space="0" w:color="auto"/>
        <w:right w:val="none" w:sz="0" w:space="0" w:color="auto"/>
      </w:divBdr>
    </w:div>
    <w:div w:id="1403917316">
      <w:bodyDiv w:val="1"/>
      <w:marLeft w:val="0"/>
      <w:marRight w:val="0"/>
      <w:marTop w:val="0"/>
      <w:marBottom w:val="0"/>
      <w:divBdr>
        <w:top w:val="none" w:sz="0" w:space="0" w:color="auto"/>
        <w:left w:val="none" w:sz="0" w:space="0" w:color="auto"/>
        <w:bottom w:val="none" w:sz="0" w:space="0" w:color="auto"/>
        <w:right w:val="none" w:sz="0" w:space="0" w:color="auto"/>
      </w:divBdr>
    </w:div>
    <w:div w:id="1488742444">
      <w:bodyDiv w:val="1"/>
      <w:marLeft w:val="0"/>
      <w:marRight w:val="0"/>
      <w:marTop w:val="0"/>
      <w:marBottom w:val="0"/>
      <w:divBdr>
        <w:top w:val="none" w:sz="0" w:space="0" w:color="auto"/>
        <w:left w:val="none" w:sz="0" w:space="0" w:color="auto"/>
        <w:bottom w:val="none" w:sz="0" w:space="0" w:color="auto"/>
        <w:right w:val="none" w:sz="0" w:space="0" w:color="auto"/>
      </w:divBdr>
    </w:div>
    <w:div w:id="1649284433">
      <w:bodyDiv w:val="1"/>
      <w:marLeft w:val="0"/>
      <w:marRight w:val="0"/>
      <w:marTop w:val="0"/>
      <w:marBottom w:val="0"/>
      <w:divBdr>
        <w:top w:val="none" w:sz="0" w:space="0" w:color="auto"/>
        <w:left w:val="none" w:sz="0" w:space="0" w:color="auto"/>
        <w:bottom w:val="none" w:sz="0" w:space="0" w:color="auto"/>
        <w:right w:val="none" w:sz="0" w:space="0" w:color="auto"/>
      </w:divBdr>
    </w:div>
    <w:div w:id="1650860602">
      <w:bodyDiv w:val="1"/>
      <w:marLeft w:val="0"/>
      <w:marRight w:val="0"/>
      <w:marTop w:val="0"/>
      <w:marBottom w:val="0"/>
      <w:divBdr>
        <w:top w:val="none" w:sz="0" w:space="0" w:color="auto"/>
        <w:left w:val="none" w:sz="0" w:space="0" w:color="auto"/>
        <w:bottom w:val="none" w:sz="0" w:space="0" w:color="auto"/>
        <w:right w:val="none" w:sz="0" w:space="0" w:color="auto"/>
      </w:divBdr>
    </w:div>
    <w:div w:id="1859731982">
      <w:bodyDiv w:val="1"/>
      <w:marLeft w:val="0"/>
      <w:marRight w:val="0"/>
      <w:marTop w:val="0"/>
      <w:marBottom w:val="0"/>
      <w:divBdr>
        <w:top w:val="none" w:sz="0" w:space="0" w:color="auto"/>
        <w:left w:val="none" w:sz="0" w:space="0" w:color="auto"/>
        <w:bottom w:val="none" w:sz="0" w:space="0" w:color="auto"/>
        <w:right w:val="none" w:sz="0" w:space="0" w:color="auto"/>
      </w:divBdr>
    </w:div>
    <w:div w:id="1986204096">
      <w:bodyDiv w:val="1"/>
      <w:marLeft w:val="0"/>
      <w:marRight w:val="0"/>
      <w:marTop w:val="0"/>
      <w:marBottom w:val="0"/>
      <w:divBdr>
        <w:top w:val="none" w:sz="0" w:space="0" w:color="auto"/>
        <w:left w:val="none" w:sz="0" w:space="0" w:color="auto"/>
        <w:bottom w:val="none" w:sz="0" w:space="0" w:color="auto"/>
        <w:right w:val="none" w:sz="0" w:space="0" w:color="auto"/>
      </w:divBdr>
    </w:div>
    <w:div w:id="20687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17581272D1347B9D696039F573139" ma:contentTypeVersion="6" ma:contentTypeDescription="Create a new document." ma:contentTypeScope="" ma:versionID="adcf5b016913af1f6003c1bda725a8e2">
  <xsd:schema xmlns:xsd="http://www.w3.org/2001/XMLSchema" xmlns:xs="http://www.w3.org/2001/XMLSchema" xmlns:p="http://schemas.microsoft.com/office/2006/metadata/properties" xmlns:ns2="89498162-e90e-49db-8b9b-bba9421083c8" xmlns:ns3="fe1551c8-5079-45f5-8712-70bcc7f5af04" targetNamespace="http://schemas.microsoft.com/office/2006/metadata/properties" ma:root="true" ma:fieldsID="df1d187c96abd7a86fb32aac2602ed81" ns2:_="" ns3:_="">
    <xsd:import namespace="89498162-e90e-49db-8b9b-bba9421083c8"/>
    <xsd:import namespace="fe1551c8-5079-45f5-8712-70bcc7f5a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98162-e90e-49db-8b9b-bba942108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551c8-5079-45f5-8712-70bcc7f5a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B4DF0-1DB8-485A-82E2-439B507A1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98162-e90e-49db-8b9b-bba9421083c8"/>
    <ds:schemaRef ds:uri="fe1551c8-5079-45f5-8712-70bcc7f5a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BBCA1-B6F3-496B-B6E7-333E6A790E78}">
  <ds:schemaRefs>
    <ds:schemaRef ds:uri="http://schemas.microsoft.com/sharepoint/v3/contenttype/forms"/>
  </ds:schemaRefs>
</ds:datastoreItem>
</file>

<file path=customXml/itemProps3.xml><?xml version="1.0" encoding="utf-8"?>
<ds:datastoreItem xmlns:ds="http://schemas.openxmlformats.org/officeDocument/2006/customXml" ds:itemID="{E73439B2-F3F4-477E-864E-4A00676690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3666</Words>
  <Characters>20899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 Stevens</dc:creator>
  <cp:keywords/>
  <dc:description/>
  <cp:lastModifiedBy>Stevens, Lupe</cp:lastModifiedBy>
  <cp:revision>2</cp:revision>
  <dcterms:created xsi:type="dcterms:W3CDTF">2023-11-22T19:52:00Z</dcterms:created>
  <dcterms:modified xsi:type="dcterms:W3CDTF">2023-11-22T19:52:00Z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0x01010020D17581272D1347B9D696039F573139</vt:lpwstr>
  </property>
</Properties>
</file>