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1ACEB" w14:textId="06096A83" w:rsidR="00993599" w:rsidRDefault="004F7815" w:rsidP="00775CCF">
      <w:pPr>
        <w:jc w:val="center"/>
        <w:rPr>
          <w:rFonts w:ascii="Trebuchet MS" w:hAnsi="Trebuchet MS" w:cs="Trebuchet MS"/>
          <w:b/>
          <w:color w:val="535353"/>
          <w:sz w:val="40"/>
          <w:szCs w:val="40"/>
        </w:rPr>
      </w:pPr>
      <w:r w:rsidRPr="00775CCF">
        <w:rPr>
          <w:rFonts w:ascii="Trebuchet MS" w:hAnsi="Trebuchet MS" w:cs="Trebuchet MS"/>
          <w:b/>
          <w:color w:val="535353"/>
          <w:sz w:val="40"/>
          <w:szCs w:val="40"/>
        </w:rPr>
        <w:t>Good Meeting Rules</w:t>
      </w:r>
    </w:p>
    <w:p w14:paraId="7918B2A0" w14:textId="7B1D995B" w:rsidR="00775CCF" w:rsidRDefault="00A7230C" w:rsidP="00A7230C">
      <w:pPr>
        <w:tabs>
          <w:tab w:val="left" w:pos="352"/>
        </w:tabs>
        <w:rPr>
          <w:rFonts w:ascii="Trebuchet MS" w:hAnsi="Trebuchet MS" w:cs="Trebuchet MS"/>
          <w:b/>
          <w:color w:val="535353"/>
          <w:sz w:val="40"/>
          <w:szCs w:val="40"/>
        </w:rPr>
      </w:pPr>
      <w:r>
        <w:rPr>
          <w:rFonts w:ascii="Trebuchet MS" w:hAnsi="Trebuchet MS" w:cs="Trebuchet MS"/>
          <w:b/>
          <w:color w:val="535353"/>
          <w:sz w:val="40"/>
          <w:szCs w:val="40"/>
        </w:rPr>
        <w:tab/>
      </w:r>
    </w:p>
    <w:p w14:paraId="39913B2F" w14:textId="77777777" w:rsidR="00A7230C" w:rsidRPr="00775CCF" w:rsidRDefault="00A7230C" w:rsidP="00A7230C">
      <w:pPr>
        <w:tabs>
          <w:tab w:val="left" w:pos="352"/>
        </w:tabs>
        <w:rPr>
          <w:rFonts w:ascii="Trebuchet MS" w:hAnsi="Trebuchet MS" w:cs="Trebuchet MS"/>
          <w:b/>
          <w:color w:val="535353"/>
          <w:sz w:val="40"/>
          <w:szCs w:val="40"/>
        </w:rPr>
      </w:pPr>
    </w:p>
    <w:p w14:paraId="14867A2A" w14:textId="77777777" w:rsidR="004F7815" w:rsidRDefault="004F7815" w:rsidP="004F337A">
      <w:pPr>
        <w:rPr>
          <w:rFonts w:ascii="Trebuchet MS" w:hAnsi="Trebuchet MS" w:cs="Trebuchet MS"/>
          <w:color w:val="535353"/>
        </w:rPr>
      </w:pPr>
    </w:p>
    <w:p w14:paraId="7224A505" w14:textId="77777777" w:rsidR="004F7815" w:rsidRPr="00775CCF" w:rsidRDefault="004F7815" w:rsidP="00775CCF">
      <w:pPr>
        <w:rPr>
          <w:b/>
          <w:i/>
          <w:u w:val="single"/>
        </w:rPr>
      </w:pPr>
      <w:r w:rsidRPr="00775CCF">
        <w:rPr>
          <w:b/>
          <w:i/>
          <w:u w:val="single"/>
        </w:rPr>
        <w:t>Communication Strategies</w:t>
      </w:r>
    </w:p>
    <w:p w14:paraId="02DB9885" w14:textId="7DF7BA70" w:rsidR="004F7815" w:rsidRDefault="004F7815" w:rsidP="00775CCF"/>
    <w:p w14:paraId="3D76E8C7" w14:textId="77777777" w:rsidR="004F7815" w:rsidRDefault="004F7815" w:rsidP="004F7815">
      <w:pPr>
        <w:pStyle w:val="ListParagraph"/>
        <w:numPr>
          <w:ilvl w:val="0"/>
          <w:numId w:val="2"/>
        </w:numPr>
      </w:pPr>
      <w:r>
        <w:t>Distribute written agendas in advance</w:t>
      </w:r>
    </w:p>
    <w:p w14:paraId="15CCF88F" w14:textId="77777777" w:rsidR="004F7815" w:rsidRDefault="004F7815" w:rsidP="004F7815">
      <w:pPr>
        <w:pStyle w:val="ListParagraph"/>
        <w:numPr>
          <w:ilvl w:val="0"/>
          <w:numId w:val="2"/>
        </w:numPr>
      </w:pPr>
      <w:r>
        <w:t>Appoint one person as the meeting facilitator</w:t>
      </w:r>
    </w:p>
    <w:p w14:paraId="73683D65" w14:textId="77777777" w:rsidR="004F7815" w:rsidRDefault="004F7815" w:rsidP="004F7815">
      <w:pPr>
        <w:pStyle w:val="ListParagraph"/>
        <w:numPr>
          <w:ilvl w:val="0"/>
          <w:numId w:val="2"/>
        </w:numPr>
      </w:pPr>
      <w:r>
        <w:t>Allow only one person to speak at a time</w:t>
      </w:r>
    </w:p>
    <w:p w14:paraId="0108356B" w14:textId="77777777" w:rsidR="004F7815" w:rsidRDefault="004F7815" w:rsidP="004F7815">
      <w:pPr>
        <w:pStyle w:val="ListParagraph"/>
        <w:numPr>
          <w:ilvl w:val="0"/>
          <w:numId w:val="2"/>
        </w:numPr>
      </w:pPr>
      <w:r>
        <w:t>Plan for good visuals when appropriate</w:t>
      </w:r>
    </w:p>
    <w:p w14:paraId="32F608BD" w14:textId="77777777" w:rsidR="004F7815" w:rsidRDefault="004F7815" w:rsidP="004F7815">
      <w:pPr>
        <w:pStyle w:val="ListParagraph"/>
        <w:numPr>
          <w:ilvl w:val="0"/>
          <w:numId w:val="2"/>
        </w:numPr>
      </w:pPr>
      <w:r>
        <w:t>Insist speakers use the PA system microphone when available</w:t>
      </w:r>
    </w:p>
    <w:p w14:paraId="23B9FD59" w14:textId="77777777" w:rsidR="004F7815" w:rsidRDefault="004F7815" w:rsidP="004F7815">
      <w:pPr>
        <w:pStyle w:val="ListParagraph"/>
        <w:numPr>
          <w:ilvl w:val="0"/>
          <w:numId w:val="2"/>
        </w:numPr>
      </w:pPr>
      <w:r>
        <w:t>Use an assistive listening system and pass the microphone (or tray a conference microphone)</w:t>
      </w:r>
    </w:p>
    <w:p w14:paraId="313917A3" w14:textId="77777777" w:rsidR="004F7815" w:rsidRDefault="004F7815" w:rsidP="004F7815">
      <w:pPr>
        <w:pStyle w:val="ListParagraph"/>
        <w:numPr>
          <w:ilvl w:val="0"/>
          <w:numId w:val="2"/>
        </w:numPr>
      </w:pPr>
      <w:r>
        <w:t>Arrange for an interpreter or CART reporting before the meeting</w:t>
      </w:r>
    </w:p>
    <w:p w14:paraId="43C4DB7A" w14:textId="77777777" w:rsidR="004F7815" w:rsidRDefault="004F7815" w:rsidP="004F337A">
      <w:pPr>
        <w:rPr>
          <w:rFonts w:ascii="Trebuchet MS" w:hAnsi="Trebuchet MS" w:cs="Trebuchet MS"/>
          <w:color w:val="535353"/>
        </w:rPr>
      </w:pPr>
    </w:p>
    <w:p w14:paraId="4CACC51B" w14:textId="2C816572" w:rsidR="00A7230C" w:rsidRPr="00775CCF" w:rsidRDefault="00A7230C" w:rsidP="00A7230C">
      <w:pPr>
        <w:rPr>
          <w:b/>
          <w:i/>
          <w:u w:val="single"/>
        </w:rPr>
      </w:pPr>
      <w:r>
        <w:rPr>
          <w:b/>
          <w:i/>
          <w:u w:val="single"/>
        </w:rPr>
        <w:t xml:space="preserve">Environmental </w:t>
      </w:r>
      <w:r w:rsidRPr="00775CCF">
        <w:rPr>
          <w:b/>
          <w:i/>
          <w:u w:val="single"/>
        </w:rPr>
        <w:t>Strategies</w:t>
      </w:r>
    </w:p>
    <w:p w14:paraId="23B8666E" w14:textId="77777777" w:rsidR="00775CCF" w:rsidRPr="00775CCF" w:rsidRDefault="00775CCF" w:rsidP="004F337A">
      <w:pPr>
        <w:rPr>
          <w:rFonts w:cs="Trebuchet MS"/>
          <w:i/>
          <w:color w:val="535353"/>
          <w:u w:val="single"/>
        </w:rPr>
      </w:pPr>
    </w:p>
    <w:p w14:paraId="0AA206E0" w14:textId="6BACB337" w:rsidR="004F7815" w:rsidRDefault="004F7815" w:rsidP="004F7815">
      <w:pPr>
        <w:pStyle w:val="ListParagraph"/>
        <w:numPr>
          <w:ilvl w:val="0"/>
          <w:numId w:val="2"/>
        </w:numPr>
      </w:pPr>
      <w:r>
        <w:t>If the speaker is in front of the room, plan to arrive early for more favorable seating</w:t>
      </w:r>
    </w:p>
    <w:p w14:paraId="74BC022F" w14:textId="72B9BE39" w:rsidR="004F7815" w:rsidRDefault="004F7815" w:rsidP="004F7815">
      <w:pPr>
        <w:pStyle w:val="ListParagraph"/>
        <w:numPr>
          <w:ilvl w:val="0"/>
          <w:numId w:val="2"/>
        </w:numPr>
      </w:pPr>
      <w:r>
        <w:t>Sit at round tables or move tables into a square whenever possible.  This gives you the ability to see everyone’s face</w:t>
      </w:r>
    </w:p>
    <w:p w14:paraId="37953908" w14:textId="7F387887" w:rsidR="004F7815" w:rsidRDefault="004F7815" w:rsidP="004F7815">
      <w:pPr>
        <w:pStyle w:val="ListParagraph"/>
        <w:numPr>
          <w:ilvl w:val="0"/>
          <w:numId w:val="2"/>
        </w:numPr>
      </w:pPr>
      <w:r>
        <w:t xml:space="preserve">When sitting in a U-shape, sit close to the primary speaker.  You will be able to </w:t>
      </w:r>
      <w:r w:rsidR="00DB05EB">
        <w:t>s</w:t>
      </w:r>
      <w:bookmarkStart w:id="0" w:name="_GoBack"/>
      <w:bookmarkEnd w:id="0"/>
      <w:r>
        <w:t>ee others around the tables</w:t>
      </w:r>
    </w:p>
    <w:p w14:paraId="5AC37423" w14:textId="0CFC8699" w:rsidR="004F7815" w:rsidRDefault="004F7815" w:rsidP="004F7815">
      <w:pPr>
        <w:pStyle w:val="ListParagraph"/>
        <w:numPr>
          <w:ilvl w:val="0"/>
          <w:numId w:val="2"/>
        </w:numPr>
      </w:pPr>
      <w:r>
        <w:t>Sit facing away from any windows in the room or close the blinds.  It is difficult to see someone who is speaking in front of a window</w:t>
      </w:r>
    </w:p>
    <w:p w14:paraId="176EB403" w14:textId="5B4CDF33" w:rsidR="004F7815" w:rsidRDefault="004F7815" w:rsidP="004F7815">
      <w:pPr>
        <w:pStyle w:val="ListParagraph"/>
        <w:numPr>
          <w:ilvl w:val="0"/>
          <w:numId w:val="2"/>
        </w:numPr>
      </w:pPr>
      <w:r>
        <w:t>If you can’t hear everyone, ask to switch seats for better listening</w:t>
      </w:r>
    </w:p>
    <w:p w14:paraId="29952F86" w14:textId="4A2B6E6F" w:rsidR="004F7815" w:rsidRDefault="004F7815" w:rsidP="004F7815">
      <w:pPr>
        <w:pStyle w:val="ListParagraph"/>
        <w:numPr>
          <w:ilvl w:val="0"/>
          <w:numId w:val="2"/>
        </w:numPr>
      </w:pPr>
      <w:r>
        <w:t xml:space="preserve">If air-conditioning or blowers are loud, arrange to meet in a different </w:t>
      </w:r>
      <w:r w:rsidR="00DB05EB">
        <w:t>a</w:t>
      </w:r>
      <w:r>
        <w:t xml:space="preserve">rea for future meetings.  </w:t>
      </w:r>
    </w:p>
    <w:p w14:paraId="304ACA35" w14:textId="77777777" w:rsidR="004F7815" w:rsidRDefault="004F7815" w:rsidP="004F7815"/>
    <w:p w14:paraId="48ACBA87" w14:textId="561FA1EE" w:rsidR="004F7815" w:rsidRDefault="004F7815" w:rsidP="00775CCF">
      <w:pPr>
        <w:tabs>
          <w:tab w:val="left" w:pos="8496"/>
        </w:tabs>
        <w:ind w:left="360"/>
        <w:rPr>
          <w:b/>
          <w:i/>
          <w:u w:val="single"/>
        </w:rPr>
      </w:pPr>
      <w:r w:rsidRPr="00775CCF">
        <w:rPr>
          <w:b/>
          <w:i/>
          <w:u w:val="single"/>
        </w:rPr>
        <w:t>Technology solutions</w:t>
      </w:r>
    </w:p>
    <w:p w14:paraId="65B60844" w14:textId="77777777" w:rsidR="00775CCF" w:rsidRPr="00775CCF" w:rsidRDefault="00775CCF" w:rsidP="004F7815">
      <w:pPr>
        <w:ind w:left="360"/>
        <w:rPr>
          <w:b/>
          <w:i/>
          <w:u w:val="single"/>
        </w:rPr>
      </w:pPr>
    </w:p>
    <w:p w14:paraId="257C9D71" w14:textId="727F8855" w:rsidR="004F7815" w:rsidRDefault="004F7815" w:rsidP="004F7815">
      <w:pPr>
        <w:pStyle w:val="ListParagraph"/>
        <w:numPr>
          <w:ilvl w:val="0"/>
          <w:numId w:val="2"/>
        </w:numPr>
      </w:pPr>
      <w:r>
        <w:t xml:space="preserve">Seek advice from hearing healthcare (ENT, audiologist, </w:t>
      </w:r>
      <w:proofErr w:type="spellStart"/>
      <w:r>
        <w:t>etc</w:t>
      </w:r>
      <w:proofErr w:type="spellEnd"/>
      <w:r>
        <w:t>) provider if you don’t have hearing aids</w:t>
      </w:r>
    </w:p>
    <w:p w14:paraId="7A1E2BB4" w14:textId="548A97A2" w:rsidR="004F7815" w:rsidRDefault="004F7815" w:rsidP="004F7815">
      <w:pPr>
        <w:pStyle w:val="ListParagraph"/>
        <w:numPr>
          <w:ilvl w:val="0"/>
          <w:numId w:val="2"/>
        </w:numPr>
      </w:pPr>
      <w:r>
        <w:t>Use an assistive listening sy</w:t>
      </w:r>
      <w:r w:rsidR="00775CCF">
        <w:t>s</w:t>
      </w:r>
      <w:r>
        <w:t>tem.  Assis</w:t>
      </w:r>
      <w:r w:rsidR="00775CCF">
        <w:t>tive listening s</w:t>
      </w:r>
      <w:r>
        <w:t>ystems are designed specifically to improve the speech signal and reduce background noise by placing the microphone close to the desired sound resource.  These sy</w:t>
      </w:r>
      <w:r w:rsidR="00775CCF">
        <w:t>s</w:t>
      </w:r>
      <w:r>
        <w:t xml:space="preserve">tems can be used with or without hearing aids.  </w:t>
      </w:r>
    </w:p>
    <w:p w14:paraId="3C6084B0" w14:textId="1392EC14" w:rsidR="004F7815" w:rsidRDefault="004F7815" w:rsidP="004F7815">
      <w:pPr>
        <w:pStyle w:val="ListParagraph"/>
        <w:numPr>
          <w:ilvl w:val="0"/>
          <w:numId w:val="2"/>
        </w:numPr>
      </w:pPr>
      <w:r>
        <w:t xml:space="preserve">Use computer assisted note-taking or Computer Assisted Real-Time Captioning (CART) or an interpreter.  These services are available remotely. </w:t>
      </w:r>
    </w:p>
    <w:sectPr w:rsidR="004F7815" w:rsidSect="00D8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D4D48" w14:textId="77777777" w:rsidR="004024E1" w:rsidRDefault="004024E1" w:rsidP="004F337A">
      <w:r>
        <w:separator/>
      </w:r>
    </w:p>
  </w:endnote>
  <w:endnote w:type="continuationSeparator" w:id="0">
    <w:p w14:paraId="6A1B7E73" w14:textId="77777777" w:rsidR="004024E1" w:rsidRDefault="004024E1" w:rsidP="004F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2AA7" w14:textId="77777777" w:rsidR="004024E1" w:rsidRDefault="004024E1" w:rsidP="004F337A">
      <w:r>
        <w:separator/>
      </w:r>
    </w:p>
  </w:footnote>
  <w:footnote w:type="continuationSeparator" w:id="0">
    <w:p w14:paraId="57B1DACC" w14:textId="77777777" w:rsidR="004024E1" w:rsidRDefault="004024E1" w:rsidP="004F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9E10FAE"/>
    <w:multiLevelType w:val="hybridMultilevel"/>
    <w:tmpl w:val="AF02636C"/>
    <w:lvl w:ilvl="0" w:tplc="5D6E9E7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  <w:color w:val="53535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7A"/>
    <w:rsid w:val="004024E1"/>
    <w:rsid w:val="0041115F"/>
    <w:rsid w:val="004F337A"/>
    <w:rsid w:val="004F7815"/>
    <w:rsid w:val="00775CCF"/>
    <w:rsid w:val="00993599"/>
    <w:rsid w:val="00A7230C"/>
    <w:rsid w:val="00D81CDB"/>
    <w:rsid w:val="00D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CD9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37A"/>
  </w:style>
  <w:style w:type="paragraph" w:styleId="Footer">
    <w:name w:val="footer"/>
    <w:basedOn w:val="Normal"/>
    <w:link w:val="FooterChar"/>
    <w:uiPriority w:val="99"/>
    <w:unhideWhenUsed/>
    <w:rsid w:val="004F3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37A"/>
  </w:style>
  <w:style w:type="paragraph" w:styleId="ListParagraph">
    <w:name w:val="List Paragraph"/>
    <w:basedOn w:val="Normal"/>
    <w:uiPriority w:val="34"/>
    <w:qFormat/>
    <w:rsid w:val="004F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2016-08-19T14:48:00Z</dcterms:created>
  <dcterms:modified xsi:type="dcterms:W3CDTF">2016-08-19T20:48:00Z</dcterms:modified>
</cp:coreProperties>
</file>