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AA52A" w14:textId="77777777" w:rsidR="00827B4F" w:rsidRDefault="00827B4F" w:rsidP="00D64712">
      <w:pPr>
        <w:rPr>
          <w:rFonts w:ascii="Calibri" w:hAnsi="Calibri" w:cs="Times New Roman"/>
          <w:color w:val="000000"/>
          <w:sz w:val="22"/>
          <w:szCs w:val="22"/>
        </w:rPr>
      </w:pPr>
    </w:p>
    <w:p w14:paraId="4F11358D" w14:textId="77777777" w:rsidR="00827B4F" w:rsidRDefault="00827B4F" w:rsidP="00D64712">
      <w:pPr>
        <w:rPr>
          <w:rFonts w:ascii="Calibri" w:hAnsi="Calibri" w:cs="Times New Roman"/>
          <w:color w:val="000000"/>
          <w:sz w:val="22"/>
          <w:szCs w:val="22"/>
        </w:rPr>
      </w:pPr>
    </w:p>
    <w:p w14:paraId="58A6ED72" w14:textId="3D2EFF9E"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&lt;&lt;Date&gt;&gt;</w:t>
      </w:r>
    </w:p>
    <w:p w14:paraId="56893542" w14:textId="77777777" w:rsidR="00827B4F" w:rsidRDefault="00827B4F" w:rsidP="00D64712">
      <w:pPr>
        <w:rPr>
          <w:rFonts w:ascii="Calibri" w:hAnsi="Calibri" w:cs="Times New Roman"/>
          <w:color w:val="000000"/>
          <w:sz w:val="22"/>
          <w:szCs w:val="22"/>
        </w:rPr>
      </w:pPr>
    </w:p>
    <w:p w14:paraId="1C555E38" w14:textId="77777777" w:rsidR="00827B4F" w:rsidRDefault="00827B4F" w:rsidP="00D64712">
      <w:pPr>
        <w:rPr>
          <w:rFonts w:ascii="Calibri" w:hAnsi="Calibri" w:cs="Times New Roman"/>
          <w:color w:val="000000"/>
          <w:sz w:val="22"/>
          <w:szCs w:val="22"/>
        </w:rPr>
      </w:pPr>
    </w:p>
    <w:p w14:paraId="16F01AFD" w14:textId="68CD0568"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&lt;&lt;Address&gt;&gt;</w:t>
      </w:r>
    </w:p>
    <w:p w14:paraId="144816F5"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7DC00F86" w14:textId="77777777" w:rsidR="00827B4F" w:rsidRDefault="00827B4F" w:rsidP="00D64712">
      <w:pPr>
        <w:rPr>
          <w:rFonts w:ascii="Calibri" w:hAnsi="Calibri" w:cs="Times New Roman"/>
          <w:color w:val="000000"/>
          <w:sz w:val="22"/>
          <w:szCs w:val="22"/>
        </w:rPr>
      </w:pPr>
    </w:p>
    <w:p w14:paraId="2CA56D94" w14:textId="120C525A"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Dear &lt;&lt;salutation&gt;&gt; &lt;&lt;last name&gt;&gt;:</w:t>
      </w:r>
    </w:p>
    <w:p w14:paraId="61697F8F"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147A5856" w14:textId="77777777" w:rsidR="00827B4F" w:rsidRPr="00AE7590" w:rsidRDefault="00827B4F" w:rsidP="00827B4F">
      <w:pPr>
        <w:rPr>
          <w:rFonts w:ascii="Calibri" w:hAnsi="Calibri" w:cs="Times New Roman"/>
          <w:color w:val="000000"/>
          <w:sz w:val="22"/>
          <w:szCs w:val="22"/>
          <w:lang w:val="es-CO"/>
        </w:rPr>
      </w:pPr>
      <w:r w:rsidRPr="000006A1">
        <w:rPr>
          <w:rFonts w:ascii="Calibri" w:hAnsi="Calibri" w:cs="Times New Roman"/>
          <w:color w:val="000000"/>
          <w:sz w:val="22"/>
          <w:szCs w:val="22"/>
          <w:lang w:val="es-CO"/>
        </w:rPr>
        <w:t xml:space="preserve">¡Felicitaciones en su trabajo! </w:t>
      </w:r>
      <w:r w:rsidRPr="00827B4F">
        <w:rPr>
          <w:rFonts w:ascii="Calibri" w:hAnsi="Calibri" w:cs="Times New Roman"/>
          <w:color w:val="000000" w:themeColor="text1"/>
          <w:sz w:val="22"/>
          <w:szCs w:val="22"/>
          <w:lang w:val="es-CO"/>
        </w:rPr>
        <w:t>Esta carta es notificación de que su caso en Nebraska VR ha sido cerrado exitosamente el &lt;&lt;date&gt;&gt;</w:t>
      </w:r>
      <w:r w:rsidRPr="00827B4F">
        <w:rPr>
          <w:rFonts w:ascii="Calibri" w:hAnsi="Calibri" w:cs="Times New Roman"/>
          <w:b/>
          <w:color w:val="000000" w:themeColor="text1"/>
          <w:sz w:val="22"/>
          <w:szCs w:val="22"/>
          <w:lang w:val="es-CO"/>
        </w:rPr>
        <w:t>.</w:t>
      </w:r>
      <w:r w:rsidRPr="00827B4F">
        <w:rPr>
          <w:rFonts w:ascii="Calibri" w:hAnsi="Calibri" w:cs="Times New Roman"/>
          <w:color w:val="000000" w:themeColor="text1"/>
          <w:lang w:val="es-CO"/>
        </w:rPr>
        <w:t xml:space="preserve"> </w:t>
      </w:r>
      <w:r w:rsidRPr="00AE7590">
        <w:rPr>
          <w:rFonts w:ascii="Calibri" w:hAnsi="Calibri" w:cs="Times New Roman"/>
          <w:color w:val="000000"/>
          <w:sz w:val="22"/>
          <w:szCs w:val="22"/>
          <w:lang w:val="es-CO"/>
        </w:rPr>
        <w:t>Nebraska VR está interesado en su continuo éxito.  Si u</w:t>
      </w:r>
      <w:r>
        <w:rPr>
          <w:rFonts w:ascii="Calibri" w:hAnsi="Calibri" w:cs="Times New Roman"/>
          <w:color w:val="000000"/>
          <w:sz w:val="22"/>
          <w:szCs w:val="22"/>
          <w:lang w:val="es-CO"/>
        </w:rPr>
        <w:t>sted tiene cualquier pregunta o inquietud concerniente a su empleo, por favor contácteme inmediatamente.</w:t>
      </w:r>
    </w:p>
    <w:p w14:paraId="24FBC884"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6A4836C2" w14:textId="5ACAE98E" w:rsidR="00D64712" w:rsidRPr="00D64712" w:rsidRDefault="00827B4F" w:rsidP="00D64712">
      <w:pPr>
        <w:rPr>
          <w:rFonts w:ascii="Calibri" w:hAnsi="Calibri" w:cs="Times New Roman"/>
          <w:color w:val="000000"/>
        </w:rPr>
      </w:pPr>
      <w:r>
        <w:rPr>
          <w:rFonts w:ascii="Calibri" w:hAnsi="Calibri" w:cs="Times New Roman"/>
          <w:color w:val="000000"/>
          <w:sz w:val="22"/>
          <w:szCs w:val="22"/>
          <w:lang w:val="es-CO"/>
        </w:rPr>
        <w:t xml:space="preserve">Ya que usted está empleado(a), Nebraska VR lo contactará en los próximos meses para conducir una encuesta de satisfacción sobre los servicios que recibió. Valoramos su opinión, por lo tanto, responda, ya que nosotros nos esforzamos para mejorar nuestros servicios basados en </w:t>
      </w:r>
      <w:r w:rsidRPr="00A47353">
        <w:rPr>
          <w:rFonts w:ascii="Calibri" w:hAnsi="Calibri" w:cs="Times New Roman"/>
          <w:sz w:val="22"/>
          <w:szCs w:val="22"/>
          <w:lang w:val="es-CO"/>
        </w:rPr>
        <w:t>su comentario.</w:t>
      </w:r>
    </w:p>
    <w:p w14:paraId="6F69A344"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1046BBB2" w14:textId="5803A98C" w:rsidR="00827B4F" w:rsidRPr="00AE7590" w:rsidRDefault="00827B4F" w:rsidP="00827B4F">
      <w:pPr>
        <w:rPr>
          <w:rFonts w:ascii="Calibri" w:hAnsi="Calibri" w:cs="Times New Roman"/>
          <w:color w:val="000000"/>
          <w:sz w:val="22"/>
          <w:szCs w:val="22"/>
          <w:lang w:val="es-CO"/>
        </w:rPr>
      </w:pPr>
      <w:r w:rsidRPr="00AE7590">
        <w:rPr>
          <w:rFonts w:ascii="Calibri" w:hAnsi="Calibri" w:cs="Times New Roman"/>
          <w:color w:val="000000"/>
          <w:sz w:val="22"/>
          <w:szCs w:val="22"/>
          <w:lang w:val="es-CO"/>
        </w:rPr>
        <w:t xml:space="preserve">Adicionalmente, el </w:t>
      </w:r>
      <w:r>
        <w:rPr>
          <w:rFonts w:ascii="Calibri" w:hAnsi="Calibri" w:cs="Times New Roman"/>
          <w:color w:val="000000"/>
          <w:sz w:val="22"/>
          <w:szCs w:val="22"/>
          <w:lang w:val="es-CO"/>
        </w:rPr>
        <w:t>P</w:t>
      </w:r>
      <w:r w:rsidRPr="00AE7590">
        <w:rPr>
          <w:rFonts w:ascii="Calibri" w:hAnsi="Calibri" w:cs="Times New Roman"/>
          <w:color w:val="000000"/>
          <w:sz w:val="22"/>
          <w:szCs w:val="22"/>
          <w:lang w:val="es-CO"/>
        </w:rPr>
        <w:t>rogram</w:t>
      </w:r>
      <w:r>
        <w:rPr>
          <w:rFonts w:ascii="Calibri" w:hAnsi="Calibri" w:cs="Times New Roman"/>
          <w:color w:val="000000"/>
          <w:sz w:val="22"/>
          <w:szCs w:val="22"/>
          <w:lang w:val="es-CO"/>
        </w:rPr>
        <w:t>a</w:t>
      </w:r>
      <w:r w:rsidRPr="00AE7590">
        <w:rPr>
          <w:rFonts w:ascii="Calibri" w:hAnsi="Calibri" w:cs="Times New Roman"/>
          <w:color w:val="000000"/>
          <w:sz w:val="22"/>
          <w:szCs w:val="22"/>
          <w:lang w:val="es-CO"/>
        </w:rPr>
        <w:t xml:space="preserve"> de </w:t>
      </w:r>
      <w:r>
        <w:rPr>
          <w:rFonts w:ascii="Calibri" w:hAnsi="Calibri" w:cs="Times New Roman"/>
          <w:color w:val="000000"/>
          <w:sz w:val="22"/>
          <w:szCs w:val="22"/>
          <w:lang w:val="es-CO"/>
        </w:rPr>
        <w:t>Ayuda al Cliente también está disponible si tiene preguntas/</w:t>
      </w:r>
      <w:r>
        <w:rPr>
          <w:rFonts w:ascii="Calibri" w:hAnsi="Calibri" w:cs="Times New Roman"/>
          <w:color w:val="000000"/>
          <w:sz w:val="22"/>
          <w:szCs w:val="22"/>
          <w:lang w:val="es-CO"/>
        </w:rPr>
        <w:br/>
        <w:t xml:space="preserve">inquietudes. Usted puede contactar el Programa de Ayuda al Cliente (CAP por sus siglas en inglés) para recibir consejo sobre sus derechos al </w:t>
      </w:r>
      <w:r w:rsidRPr="00AE7590">
        <w:rPr>
          <w:rFonts w:cs="Times"/>
          <w:color w:val="000000" w:themeColor="text1"/>
          <w:sz w:val="22"/>
          <w:szCs w:val="22"/>
          <w:lang w:val="es-CO" w:eastAsia="zh-CN"/>
        </w:rPr>
        <w:t xml:space="preserve">1-800-742-7594, </w:t>
      </w:r>
      <w:r>
        <w:rPr>
          <w:rFonts w:cs="Times"/>
          <w:color w:val="000000" w:themeColor="text1"/>
          <w:sz w:val="22"/>
          <w:szCs w:val="22"/>
          <w:lang w:val="es-CO" w:eastAsia="zh-CN"/>
        </w:rPr>
        <w:t>correo electrónico</w:t>
      </w:r>
      <w:r w:rsidRPr="00AE7590">
        <w:rPr>
          <w:rFonts w:cs="Times"/>
          <w:color w:val="000000" w:themeColor="text1"/>
          <w:sz w:val="22"/>
          <w:szCs w:val="22"/>
          <w:lang w:val="es-CO" w:eastAsia="zh-CN"/>
        </w:rPr>
        <w:t xml:space="preserve"> </w:t>
      </w:r>
      <w:hyperlink r:id="rId4" w:history="1">
        <w:r w:rsidRPr="00AE7590">
          <w:rPr>
            <w:rFonts w:cs="Times"/>
            <w:color w:val="000000" w:themeColor="text1"/>
            <w:sz w:val="22"/>
            <w:szCs w:val="22"/>
            <w:u w:val="single" w:color="0B4CB4"/>
            <w:lang w:val="es-CO" w:eastAsia="zh-CN"/>
          </w:rPr>
          <w:t>cap.info@nebraska.gov</w:t>
        </w:r>
      </w:hyperlink>
      <w:r w:rsidRPr="00AE7590">
        <w:rPr>
          <w:rFonts w:cs="Times"/>
          <w:color w:val="000000" w:themeColor="text1"/>
          <w:sz w:val="22"/>
          <w:szCs w:val="22"/>
          <w:lang w:val="es-CO" w:eastAsia="zh-CN"/>
        </w:rPr>
        <w:t xml:space="preserve">  o</w:t>
      </w:r>
      <w:r>
        <w:rPr>
          <w:rFonts w:cs="Times"/>
          <w:color w:val="000000" w:themeColor="text1"/>
          <w:sz w:val="22"/>
          <w:szCs w:val="22"/>
          <w:lang w:val="es-CO" w:eastAsia="zh-CN"/>
        </w:rPr>
        <w:t xml:space="preserve"> escribir a</w:t>
      </w:r>
      <w:r w:rsidRPr="00AE7590">
        <w:rPr>
          <w:rFonts w:cs="Times"/>
          <w:color w:val="000000" w:themeColor="text1"/>
          <w:sz w:val="22"/>
          <w:szCs w:val="22"/>
          <w:lang w:val="es-CO" w:eastAsia="zh-CN"/>
        </w:rPr>
        <w:t xml:space="preserve"> CAP a P.O. Box 94987, Lincoln, NE 68509.</w:t>
      </w:r>
    </w:p>
    <w:p w14:paraId="73D6B122" w14:textId="77777777" w:rsidR="00D64712" w:rsidRPr="00D64712" w:rsidRDefault="00D64712" w:rsidP="00D64712">
      <w:pPr>
        <w:rPr>
          <w:b/>
          <w:color w:val="000000" w:themeColor="text1"/>
          <w:sz w:val="22"/>
        </w:rPr>
      </w:pPr>
    </w:p>
    <w:p w14:paraId="0E566A94" w14:textId="0058F937" w:rsidR="00D64712" w:rsidRPr="00827B4F" w:rsidRDefault="00827B4F" w:rsidP="00D64712">
      <w:pPr>
        <w:widowControl w:val="0"/>
        <w:autoSpaceDE w:val="0"/>
        <w:autoSpaceDN w:val="0"/>
        <w:adjustRightInd w:val="0"/>
        <w:rPr>
          <w:rFonts w:ascii="Arial" w:hAnsi="Arial" w:cs="Arial"/>
          <w:color w:val="000000" w:themeColor="text1"/>
          <w:sz w:val="22"/>
          <w:szCs w:val="22"/>
          <w:lang w:val="es-CO" w:eastAsia="zh-CN"/>
        </w:rPr>
      </w:pPr>
      <w:r w:rsidRPr="009831EF">
        <w:rPr>
          <w:rFonts w:cs="Calibri"/>
          <w:color w:val="000000" w:themeColor="text1"/>
          <w:sz w:val="22"/>
          <w:szCs w:val="22"/>
          <w:lang w:val="es-CO" w:eastAsia="zh-CN"/>
        </w:rPr>
        <w:t>Si a usted le g</w:t>
      </w:r>
      <w:r>
        <w:rPr>
          <w:rFonts w:cs="Calibri"/>
          <w:color w:val="000000" w:themeColor="text1"/>
          <w:sz w:val="22"/>
          <w:szCs w:val="22"/>
          <w:lang w:val="es-CO" w:eastAsia="zh-CN"/>
        </w:rPr>
        <w:t xml:space="preserve">ustaría mediación en esta decisión, puede contactar el Centro de Mediación Regional que sirva su condado. Puede solicitar una lista a Nebraska VR o a CAP. Tanto usted como Nebraska </w:t>
      </w:r>
      <w:r w:rsidRPr="00A47353">
        <w:rPr>
          <w:rFonts w:cs="Calibri"/>
          <w:sz w:val="22"/>
          <w:szCs w:val="22"/>
          <w:lang w:val="es-CO" w:eastAsia="zh-CN"/>
        </w:rPr>
        <w:t xml:space="preserve">VR deben participar en la mediación. Un mediador calificado e imparcial quien está capacitado en técnicas de </w:t>
      </w:r>
      <w:r>
        <w:rPr>
          <w:rFonts w:cs="Calibri"/>
          <w:color w:val="000000" w:themeColor="text1"/>
          <w:sz w:val="22"/>
          <w:szCs w:val="22"/>
          <w:lang w:val="es-CO" w:eastAsia="zh-CN"/>
        </w:rPr>
        <w:t>mediación hará esta mediación</w:t>
      </w:r>
      <w:r w:rsidR="00D64712" w:rsidRPr="00D64712">
        <w:rPr>
          <w:rFonts w:cs="Calibri"/>
          <w:color w:val="000000" w:themeColor="text1"/>
          <w:sz w:val="22"/>
          <w:szCs w:val="22"/>
          <w:lang w:eastAsia="zh-CN"/>
        </w:rPr>
        <w:t>.</w:t>
      </w:r>
    </w:p>
    <w:p w14:paraId="244361BF" w14:textId="77777777" w:rsidR="00D64712" w:rsidRPr="00D64712" w:rsidRDefault="00D64712" w:rsidP="00D64712">
      <w:pPr>
        <w:widowControl w:val="0"/>
        <w:autoSpaceDE w:val="0"/>
        <w:autoSpaceDN w:val="0"/>
        <w:adjustRightInd w:val="0"/>
        <w:rPr>
          <w:rFonts w:cs="Calibri"/>
          <w:color w:val="000000" w:themeColor="text1"/>
          <w:lang w:eastAsia="zh-CN"/>
        </w:rPr>
      </w:pPr>
      <w:r w:rsidRPr="00D64712">
        <w:rPr>
          <w:rFonts w:cs="Calibri"/>
          <w:color w:val="000000" w:themeColor="text1"/>
          <w:sz w:val="22"/>
          <w:szCs w:val="22"/>
          <w:lang w:eastAsia="zh-CN"/>
        </w:rPr>
        <w:t> </w:t>
      </w:r>
    </w:p>
    <w:p w14:paraId="6A0809F3" w14:textId="36D71DF6" w:rsidR="008F141D" w:rsidRDefault="008F141D" w:rsidP="008F141D">
      <w:pPr>
        <w:widowControl w:val="0"/>
        <w:autoSpaceDE w:val="0"/>
        <w:autoSpaceDN w:val="0"/>
        <w:adjustRightInd w:val="0"/>
        <w:rPr>
          <w:rFonts w:cs="Calibri"/>
          <w:color w:val="000000" w:themeColor="text1"/>
          <w:sz w:val="22"/>
          <w:szCs w:val="22"/>
          <w:lang w:val="es-CO" w:eastAsia="zh-CN"/>
        </w:rPr>
      </w:pPr>
      <w:r w:rsidRPr="008F141D">
        <w:rPr>
          <w:rFonts w:cs="Calibri"/>
          <w:color w:val="000000" w:themeColor="text1"/>
          <w:spacing w:val="-2"/>
          <w:sz w:val="22"/>
          <w:szCs w:val="22"/>
          <w:lang w:val="es-CO" w:eastAsia="zh-CN"/>
        </w:rPr>
        <w:t xml:space="preserve">También puede apelar esta decisión llenando una petición de una revisión imparcial. Un oficial de audiencia imparcial usando la regla 71 del Departamento de Educación (Título 92, Código Administrativo de Nebraska, Capítulo 71) conducirá esta revisión. Usted puede solicitar una copia de esta regla a Nebraska VR o CAP o conseguir una copia en </w:t>
      </w:r>
      <w:hyperlink r:id="rId5" w:history="1">
        <w:r w:rsidRPr="008F141D">
          <w:rPr>
            <w:rFonts w:cs="Calibri"/>
            <w:color w:val="000000" w:themeColor="text1"/>
            <w:spacing w:val="-2"/>
            <w:sz w:val="22"/>
            <w:szCs w:val="22"/>
            <w:u w:val="single" w:color="0B4CB4"/>
            <w:lang w:val="es-CO" w:eastAsia="zh-CN"/>
          </w:rPr>
          <w:t>http://www.education.ne.gov/Legal/webrulespdf/RULE71.pdf</w:t>
        </w:r>
      </w:hyperlink>
      <w:r w:rsidRPr="008F141D">
        <w:rPr>
          <w:rFonts w:cs="Calibri"/>
          <w:color w:val="000000" w:themeColor="text1"/>
          <w:spacing w:val="-2"/>
          <w:sz w:val="22"/>
          <w:szCs w:val="22"/>
          <w:lang w:val="es-CO" w:eastAsia="zh-CN"/>
        </w:rPr>
        <w:t xml:space="preserve">  Allí hay disponible una muestra de planilla de petición.</w:t>
      </w:r>
      <w:r>
        <w:rPr>
          <w:rFonts w:cs="Calibri"/>
          <w:color w:val="000000" w:themeColor="text1"/>
          <w:sz w:val="22"/>
          <w:szCs w:val="22"/>
          <w:lang w:val="es-CO" w:eastAsia="zh-CN"/>
        </w:rPr>
        <w:t xml:space="preserve"> Su petición deberá decir las razones de hecho de por qué usted quiere la revisión y decir concisamente la solución que quiere. Debe enviar su petición dentro de 30 días calendario de la fecha en que recibió esta decisión escrita. Envíe su petición con una copia de esta decisión escrita a:</w:t>
      </w:r>
    </w:p>
    <w:p w14:paraId="480995C8" w14:textId="380FE52B" w:rsidR="00D64712" w:rsidRPr="008F141D" w:rsidRDefault="00D64712" w:rsidP="00D64712">
      <w:pPr>
        <w:widowControl w:val="0"/>
        <w:autoSpaceDE w:val="0"/>
        <w:autoSpaceDN w:val="0"/>
        <w:adjustRightInd w:val="0"/>
        <w:rPr>
          <w:rFonts w:cs="Calibri"/>
          <w:color w:val="000000" w:themeColor="text1"/>
          <w:lang w:eastAsia="zh-CN"/>
        </w:rPr>
      </w:pPr>
    </w:p>
    <w:p w14:paraId="32C3F8BE" w14:textId="77777777" w:rsidR="00D64712" w:rsidRPr="00D9685A" w:rsidRDefault="00D64712" w:rsidP="00D64712">
      <w:pPr>
        <w:widowControl w:val="0"/>
        <w:autoSpaceDE w:val="0"/>
        <w:autoSpaceDN w:val="0"/>
        <w:adjustRightInd w:val="0"/>
        <w:rPr>
          <w:rFonts w:cs="Calibri"/>
          <w:color w:val="000000" w:themeColor="text1"/>
          <w:lang w:eastAsia="zh-CN"/>
        </w:rPr>
      </w:pPr>
      <w:r w:rsidRPr="00D64712">
        <w:rPr>
          <w:rFonts w:cs="Calibri"/>
          <w:color w:val="000000" w:themeColor="text1"/>
          <w:sz w:val="22"/>
          <w:szCs w:val="22"/>
          <w:lang w:eastAsia="zh-CN"/>
        </w:rPr>
        <w:t> </w:t>
      </w:r>
    </w:p>
    <w:p w14:paraId="232A57C2" w14:textId="77777777" w:rsidR="00D64712" w:rsidRPr="00D9685A" w:rsidRDefault="00D64712" w:rsidP="00D64712">
      <w:pPr>
        <w:widowControl w:val="0"/>
        <w:autoSpaceDE w:val="0"/>
        <w:autoSpaceDN w:val="0"/>
        <w:adjustRightInd w:val="0"/>
        <w:jc w:val="center"/>
        <w:rPr>
          <w:rFonts w:cs="Calibri"/>
          <w:color w:val="000000" w:themeColor="text1"/>
          <w:lang w:eastAsia="zh-CN"/>
        </w:rPr>
      </w:pPr>
      <w:r w:rsidRPr="00D9685A">
        <w:rPr>
          <w:rFonts w:cs="Calibri"/>
          <w:color w:val="000000" w:themeColor="text1"/>
          <w:sz w:val="22"/>
          <w:szCs w:val="22"/>
          <w:lang w:eastAsia="zh-CN"/>
        </w:rPr>
        <w:t>Impartial Hearing Coordinator</w:t>
      </w:r>
    </w:p>
    <w:p w14:paraId="2A7572F0" w14:textId="77777777" w:rsidR="00D64712" w:rsidRPr="00D9685A" w:rsidRDefault="00D64712" w:rsidP="00D64712">
      <w:pPr>
        <w:widowControl w:val="0"/>
        <w:autoSpaceDE w:val="0"/>
        <w:autoSpaceDN w:val="0"/>
        <w:adjustRightInd w:val="0"/>
        <w:jc w:val="center"/>
        <w:rPr>
          <w:rFonts w:cs="Calibri"/>
          <w:color w:val="000000" w:themeColor="text1"/>
          <w:lang w:eastAsia="zh-CN"/>
        </w:rPr>
      </w:pPr>
      <w:r w:rsidRPr="00D9685A">
        <w:rPr>
          <w:rFonts w:cs="Calibri"/>
          <w:color w:val="000000" w:themeColor="text1"/>
          <w:sz w:val="22"/>
          <w:szCs w:val="22"/>
          <w:lang w:eastAsia="zh-CN"/>
        </w:rPr>
        <w:t>Nebraska VR</w:t>
      </w:r>
    </w:p>
    <w:p w14:paraId="76C72345" w14:textId="77777777" w:rsidR="00D64712" w:rsidRPr="00D64712" w:rsidRDefault="00D64712" w:rsidP="00D64712">
      <w:pPr>
        <w:widowControl w:val="0"/>
        <w:autoSpaceDE w:val="0"/>
        <w:autoSpaceDN w:val="0"/>
        <w:adjustRightInd w:val="0"/>
        <w:jc w:val="center"/>
        <w:rPr>
          <w:rFonts w:cs="Calibri"/>
          <w:color w:val="000000" w:themeColor="text1"/>
          <w:lang w:eastAsia="zh-CN"/>
        </w:rPr>
      </w:pPr>
      <w:r w:rsidRPr="00D64712">
        <w:rPr>
          <w:rFonts w:cs="Calibri"/>
          <w:color w:val="000000" w:themeColor="text1"/>
          <w:sz w:val="22"/>
          <w:szCs w:val="22"/>
          <w:lang w:eastAsia="zh-CN"/>
        </w:rPr>
        <w:t>PO Box 94987</w:t>
      </w:r>
    </w:p>
    <w:p w14:paraId="50A11636" w14:textId="77777777" w:rsidR="00D64712" w:rsidRPr="00D64712" w:rsidRDefault="00D64712" w:rsidP="00D64712">
      <w:pPr>
        <w:jc w:val="center"/>
        <w:rPr>
          <w:b/>
          <w:color w:val="000000" w:themeColor="text1"/>
          <w:sz w:val="22"/>
        </w:rPr>
      </w:pPr>
      <w:r w:rsidRPr="00D64712">
        <w:rPr>
          <w:rFonts w:cs="Calibri"/>
          <w:color w:val="000000" w:themeColor="text1"/>
          <w:sz w:val="22"/>
          <w:szCs w:val="22"/>
          <w:lang w:eastAsia="zh-CN"/>
        </w:rPr>
        <w:t>Lincoln, NE 68509</w:t>
      </w:r>
    </w:p>
    <w:p w14:paraId="4EDDF11B"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33776A55" w14:textId="2E9F8F39" w:rsidR="00D64712" w:rsidRPr="00D64712" w:rsidRDefault="00F53EDF" w:rsidP="00D64712">
      <w:pPr>
        <w:rPr>
          <w:rFonts w:ascii="Calibri" w:hAnsi="Calibri" w:cs="Times New Roman"/>
          <w:color w:val="000000"/>
        </w:rPr>
      </w:pPr>
      <w:r>
        <w:rPr>
          <w:rFonts w:ascii="Calibri" w:hAnsi="Calibri" w:cs="Times New Roman"/>
          <w:color w:val="000000"/>
          <w:sz w:val="22"/>
          <w:szCs w:val="22"/>
          <w:lang w:val="es-CO"/>
        </w:rPr>
        <w:t>Nuevamente felicitaciones en su trabajo y gracias por su tiempo.</w:t>
      </w:r>
    </w:p>
    <w:p w14:paraId="07370A56"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65943558" w14:textId="342FBDC5" w:rsidR="00D64712" w:rsidRDefault="005C0F45" w:rsidP="00D64712">
      <w:pPr>
        <w:rPr>
          <w:rFonts w:ascii="Calibri" w:hAnsi="Calibri" w:cs="Times New Roman"/>
          <w:color w:val="000000"/>
          <w:sz w:val="22"/>
          <w:szCs w:val="22"/>
        </w:rPr>
      </w:pPr>
      <w:r w:rsidRPr="00222E74">
        <w:rPr>
          <w:rFonts w:ascii="Calibri" w:hAnsi="Calibri"/>
          <w:sz w:val="21"/>
          <w:szCs w:val="21"/>
          <w:lang w:val="es-MX"/>
        </w:rPr>
        <w:t>Sinceramente</w:t>
      </w:r>
      <w:r>
        <w:rPr>
          <w:rFonts w:ascii="Calibri" w:hAnsi="Calibri"/>
          <w:sz w:val="21"/>
          <w:szCs w:val="21"/>
          <w:lang w:val="es-MX"/>
        </w:rPr>
        <w:t>,</w:t>
      </w:r>
    </w:p>
    <w:p w14:paraId="01CF6257" w14:textId="77777777" w:rsidR="00D64712" w:rsidRDefault="00D64712" w:rsidP="00D64712">
      <w:pPr>
        <w:rPr>
          <w:rFonts w:ascii="Calibri" w:hAnsi="Calibri" w:cs="Times New Roman"/>
          <w:color w:val="000000"/>
          <w:sz w:val="22"/>
          <w:szCs w:val="22"/>
        </w:rPr>
      </w:pPr>
    </w:p>
    <w:p w14:paraId="4FC3F0D8" w14:textId="75A53869" w:rsidR="009F13BC" w:rsidRDefault="00D64712">
      <w:r w:rsidRPr="004145BE">
        <w:rPr>
          <w:sz w:val="22"/>
        </w:rPr>
        <w:t>&lt;&lt;</w:t>
      </w:r>
      <w:r w:rsidR="005C0F45">
        <w:rPr>
          <w:sz w:val="22"/>
        </w:rPr>
        <w:t>VR staff</w:t>
      </w:r>
      <w:r w:rsidRPr="004145BE">
        <w:rPr>
          <w:sz w:val="22"/>
        </w:rPr>
        <w:t>&gt;&gt;</w:t>
      </w:r>
      <w:bookmarkStart w:id="0" w:name="_GoBack"/>
      <w:bookmarkEnd w:id="0"/>
    </w:p>
    <w:sectPr w:rsidR="009F13BC" w:rsidSect="00F64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3"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12"/>
    <w:rsid w:val="003A0A0D"/>
    <w:rsid w:val="005C0F45"/>
    <w:rsid w:val="00616770"/>
    <w:rsid w:val="00827B4F"/>
    <w:rsid w:val="008F141D"/>
    <w:rsid w:val="009F13BC"/>
    <w:rsid w:val="00A423F6"/>
    <w:rsid w:val="00A454F4"/>
    <w:rsid w:val="00B22E4E"/>
    <w:rsid w:val="00B52DC2"/>
    <w:rsid w:val="00C8436C"/>
    <w:rsid w:val="00D64712"/>
    <w:rsid w:val="00D9685A"/>
    <w:rsid w:val="00DB2D31"/>
    <w:rsid w:val="00F53EDF"/>
    <w:rsid w:val="00F6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46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48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cation.ne.gov/Legal/webrulespdf/RULE71.pdf" TargetMode="External"/><Relationship Id="rId4" Type="http://schemas.openxmlformats.org/officeDocument/2006/relationships/hyperlink" Target="mailto:cap@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Rasmussen</dc:creator>
  <cp:keywords/>
  <dc:description/>
  <cp:lastModifiedBy>Ham, Sandy</cp:lastModifiedBy>
  <cp:revision>11</cp:revision>
  <dcterms:created xsi:type="dcterms:W3CDTF">2017-11-17T18:01:00Z</dcterms:created>
  <dcterms:modified xsi:type="dcterms:W3CDTF">2020-04-01T19:33:00Z</dcterms:modified>
</cp:coreProperties>
</file>